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00" w:type="dxa"/>
        <w:tblInd w:w="108" w:type="dxa"/>
        <w:tblBorders>
          <w:insideH w:val="single" w:sz="4" w:space="0" w:color="auto"/>
          <w:insideV w:val="single" w:sz="4" w:space="0" w:color="auto"/>
        </w:tblBorders>
        <w:tblLook w:val="0000" w:firstRow="0" w:lastRow="0" w:firstColumn="0" w:lastColumn="0" w:noHBand="0" w:noVBand="0"/>
      </w:tblPr>
      <w:tblGrid>
        <w:gridCol w:w="3870"/>
        <w:gridCol w:w="5530"/>
      </w:tblGrid>
      <w:tr w:rsidR="004C67AD" w:rsidRPr="004563C1" w14:paraId="787F1977" w14:textId="77777777" w:rsidTr="0054298F">
        <w:trPr>
          <w:trHeight w:val="1151"/>
        </w:trPr>
        <w:tc>
          <w:tcPr>
            <w:tcW w:w="3870" w:type="dxa"/>
            <w:tcBorders>
              <w:right w:val="nil"/>
            </w:tcBorders>
          </w:tcPr>
          <w:p w14:paraId="64EB185E" w14:textId="77777777" w:rsidR="004C67AD" w:rsidRPr="00BE34E5" w:rsidRDefault="004C67AD" w:rsidP="00B33E38">
            <w:pPr>
              <w:rPr>
                <w:rFonts w:ascii="Times New Roman" w:hAnsi="Times New Roman"/>
                <w:b/>
                <w:bCs/>
                <w:sz w:val="24"/>
                <w:lang w:val="nl-NL"/>
              </w:rPr>
            </w:pPr>
            <w:r w:rsidRPr="00BE34E5">
              <w:rPr>
                <w:rFonts w:ascii="Times New Roman" w:hAnsi="Times New Roman"/>
                <w:b/>
                <w:bCs/>
                <w:sz w:val="24"/>
                <w:lang w:val="nl-NL"/>
              </w:rPr>
              <w:t xml:space="preserve">        </w:t>
            </w:r>
            <w:bookmarkStart w:id="0" w:name="OLE_LINK1"/>
            <w:r w:rsidRPr="00BE34E5">
              <w:rPr>
                <w:rFonts w:ascii="Times New Roman" w:hAnsi="Times New Roman"/>
                <w:b/>
                <w:bCs/>
                <w:sz w:val="24"/>
                <w:lang w:val="nl-NL"/>
              </w:rPr>
              <w:t>UBND QUẬN LONG BIÊN</w:t>
            </w:r>
          </w:p>
          <w:p w14:paraId="2E6385CB" w14:textId="433890DE" w:rsidR="004C67AD" w:rsidRPr="0002071E" w:rsidRDefault="004C67AD" w:rsidP="0002071E">
            <w:pPr>
              <w:jc w:val="center"/>
              <w:rPr>
                <w:rFonts w:ascii="Times New Roman" w:hAnsi="Times New Roman"/>
                <w:b/>
                <w:bCs/>
                <w:sz w:val="24"/>
                <w:lang w:val="nl-NL"/>
              </w:rPr>
            </w:pPr>
            <w:r w:rsidRPr="00BE34E5">
              <w:rPr>
                <w:rFonts w:ascii="Times New Roman" w:hAnsi="Times New Roman"/>
                <w:b/>
                <w:bCs/>
                <w:sz w:val="24"/>
                <w:lang w:val="nl-NL"/>
              </w:rPr>
              <w:t>PHÒNG TÀI CHÍNH-KẾ HOẠCH</w:t>
            </w:r>
          </w:p>
          <w:p w14:paraId="3B1076BE" w14:textId="6C1A70E2" w:rsidR="004C67AD" w:rsidRPr="00B33E38" w:rsidRDefault="0002071E" w:rsidP="0002071E">
            <w:pPr>
              <w:spacing w:before="120"/>
              <w:jc w:val="both"/>
              <w:rPr>
                <w:rFonts w:ascii="Times New Roman" w:hAnsi="Times New Roman"/>
                <w:bCs/>
                <w:lang w:val="nl-NL"/>
              </w:rPr>
            </w:pPr>
            <w:r>
              <w:rPr>
                <w:b/>
                <w:iCs/>
                <w:noProof/>
                <w:sz w:val="26"/>
              </w:rPr>
              <mc:AlternateContent>
                <mc:Choice Requires="wps">
                  <w:drawing>
                    <wp:anchor distT="0" distB="0" distL="114300" distR="114300" simplePos="0" relativeHeight="251660288" behindDoc="0" locked="0" layoutInCell="1" allowOverlap="1" wp14:anchorId="4129F673" wp14:editId="110EF6FE">
                      <wp:simplePos x="0" y="0"/>
                      <wp:positionH relativeFrom="column">
                        <wp:posOffset>596476</wp:posOffset>
                      </wp:positionH>
                      <wp:positionV relativeFrom="paragraph">
                        <wp:posOffset>40640</wp:posOffset>
                      </wp:positionV>
                      <wp:extent cx="1146810" cy="0"/>
                      <wp:effectExtent l="11430" t="9525" r="1333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B9F7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pt" to="137.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"/>
                  </w:pict>
                </mc:Fallback>
              </mc:AlternateContent>
            </w:r>
            <w:r w:rsidR="004C67AD" w:rsidRPr="00B33E38">
              <w:rPr>
                <w:rFonts w:ascii="Times New Roman" w:hAnsi="Times New Roman"/>
                <w:b/>
                <w:bCs/>
                <w:sz w:val="24"/>
                <w:lang w:val="nl-NL"/>
              </w:rPr>
              <w:t xml:space="preserve">            </w:t>
            </w:r>
            <w:r w:rsidR="004C67AD" w:rsidRPr="00B33E38">
              <w:rPr>
                <w:rFonts w:ascii="Times New Roman" w:hAnsi="Times New Roman"/>
                <w:bCs/>
                <w:lang w:val="nl-NL"/>
              </w:rPr>
              <w:t>S</w:t>
            </w:r>
            <w:r w:rsidR="00B33E38">
              <w:rPr>
                <w:rFonts w:ascii="Times New Roman" w:hAnsi="Times New Roman"/>
                <w:bCs/>
                <w:lang w:val="nl-NL"/>
              </w:rPr>
              <w:t>ố</w:t>
            </w:r>
            <w:r w:rsidR="004C67AD" w:rsidRPr="00B33E38">
              <w:rPr>
                <w:rFonts w:ascii="Times New Roman" w:hAnsi="Times New Roman"/>
                <w:lang w:val="nl-NL"/>
              </w:rPr>
              <w:t xml:space="preserve"> :          /</w:t>
            </w:r>
            <w:r w:rsidR="000D68E6" w:rsidRPr="00B33E38">
              <w:rPr>
                <w:rFonts w:ascii="Times New Roman" w:hAnsi="Times New Roman"/>
                <w:lang w:val="nl-NL"/>
              </w:rPr>
              <w:t>KH-</w:t>
            </w:r>
            <w:r w:rsidR="004C67AD" w:rsidRPr="00B33E38">
              <w:rPr>
                <w:rFonts w:ascii="Times New Roman" w:hAnsi="Times New Roman"/>
                <w:bCs/>
                <w:lang w:val="nl-NL"/>
              </w:rPr>
              <w:t>TCKH</w:t>
            </w:r>
          </w:p>
          <w:p w14:paraId="01A82122" w14:textId="77777777" w:rsidR="004C67AD" w:rsidRPr="00BE34E5" w:rsidRDefault="004C67AD" w:rsidP="00B33E38">
            <w:pPr>
              <w:jc w:val="center"/>
              <w:rPr>
                <w:bCs/>
                <w:sz w:val="24"/>
                <w:lang w:val="nl-NL"/>
              </w:rPr>
            </w:pPr>
          </w:p>
        </w:tc>
        <w:tc>
          <w:tcPr>
            <w:tcW w:w="5530" w:type="dxa"/>
            <w:tcBorders>
              <w:top w:val="nil"/>
              <w:left w:val="nil"/>
              <w:bottom w:val="nil"/>
              <w:right w:val="nil"/>
            </w:tcBorders>
          </w:tcPr>
          <w:p w14:paraId="2A0BBB1E" w14:textId="77777777" w:rsidR="004C67AD" w:rsidRPr="00BE34E5" w:rsidRDefault="004C67AD" w:rsidP="00B33E38">
            <w:pPr>
              <w:jc w:val="center"/>
              <w:rPr>
                <w:rFonts w:ascii="Times New Roman" w:hAnsi="Times New Roman"/>
                <w:b/>
                <w:bCs/>
                <w:sz w:val="24"/>
                <w:lang w:val="nl-NL"/>
              </w:rPr>
            </w:pPr>
            <w:r w:rsidRPr="00BE34E5">
              <w:rPr>
                <w:rFonts w:ascii="Times New Roman" w:hAnsi="Times New Roman"/>
                <w:b/>
                <w:bCs/>
                <w:sz w:val="24"/>
                <w:lang w:val="nl-NL"/>
              </w:rPr>
              <w:t>CỘNG HÒA XÃ HỘI CHỦ NGHĨA VIỆT NAM</w:t>
            </w:r>
          </w:p>
          <w:p w14:paraId="323018D7" w14:textId="0262BBDE" w:rsidR="004C67AD" w:rsidRPr="0002071E" w:rsidRDefault="004C67AD" w:rsidP="0002071E">
            <w:pPr>
              <w:jc w:val="center"/>
              <w:rPr>
                <w:rFonts w:ascii="Times New Roman" w:hAnsi="Times New Roman"/>
                <w:b/>
                <w:bCs/>
                <w:sz w:val="26"/>
                <w:szCs w:val="26"/>
              </w:rPr>
            </w:pPr>
            <w:r w:rsidRPr="0002071E">
              <w:rPr>
                <w:rFonts w:ascii="Times New Roman" w:hAnsi="Times New Roman"/>
                <w:b/>
                <w:bCs/>
                <w:sz w:val="26"/>
                <w:szCs w:val="26"/>
              </w:rPr>
              <w:t>Độc lập - Tự do - Hạnh Phú</w:t>
            </w:r>
            <w:r w:rsidR="0002071E">
              <w:rPr>
                <w:rFonts w:ascii="Times New Roman" w:hAnsi="Times New Roman"/>
                <w:b/>
                <w:bCs/>
                <w:sz w:val="26"/>
                <w:szCs w:val="26"/>
              </w:rPr>
              <w:t>c</w:t>
            </w:r>
          </w:p>
          <w:p w14:paraId="7A35AEC8" w14:textId="1F6258FD" w:rsidR="004C67AD" w:rsidRPr="00B33E38" w:rsidRDefault="0002071E" w:rsidP="0002071E">
            <w:pPr>
              <w:pStyle w:val="u1"/>
              <w:spacing w:before="120"/>
              <w:ind w:left="-108" w:firstLine="0"/>
              <w:rPr>
                <w:rFonts w:ascii="Times New Roman" w:hAnsi="Times New Roman"/>
                <w:b/>
                <w:bCs/>
                <w:szCs w:val="28"/>
              </w:rPr>
            </w:pPr>
            <w:r>
              <w:rPr>
                <w:rFonts w:ascii="Times New Roman" w:hAnsi="Times New Roman"/>
                <w:noProof/>
                <w:sz w:val="26"/>
              </w:rPr>
              <mc:AlternateContent>
                <mc:Choice Requires="wps">
                  <w:drawing>
                    <wp:anchor distT="0" distB="0" distL="114300" distR="114300" simplePos="0" relativeHeight="251661312" behindDoc="0" locked="0" layoutInCell="1" allowOverlap="1" wp14:anchorId="1C38D522" wp14:editId="317523BD">
                      <wp:simplePos x="0" y="0"/>
                      <wp:positionH relativeFrom="column">
                        <wp:posOffset>647065</wp:posOffset>
                      </wp:positionH>
                      <wp:positionV relativeFrom="paragraph">
                        <wp:posOffset>37465</wp:posOffset>
                      </wp:positionV>
                      <wp:extent cx="2084705" cy="0"/>
                      <wp:effectExtent l="13970" t="10795" r="635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6AA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2.95pt" to="215.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"/>
                  </w:pict>
                </mc:Fallback>
              </mc:AlternateContent>
            </w:r>
            <w:r w:rsidR="004C67AD" w:rsidRPr="00B33E38">
              <w:rPr>
                <w:rFonts w:ascii="Times New Roman" w:hAnsi="Times New Roman"/>
                <w:szCs w:val="28"/>
              </w:rPr>
              <w:t xml:space="preserve">       Long Bi</w:t>
            </w:r>
            <w:r w:rsidR="00B33E38">
              <w:rPr>
                <w:rFonts w:ascii="Times New Roman" w:hAnsi="Times New Roman"/>
                <w:szCs w:val="28"/>
              </w:rPr>
              <w:t>ê</w:t>
            </w:r>
            <w:r w:rsidR="004C67AD" w:rsidRPr="00B33E38">
              <w:rPr>
                <w:rFonts w:ascii="Times New Roman" w:hAnsi="Times New Roman"/>
                <w:szCs w:val="28"/>
              </w:rPr>
              <w:t>n, ng</w:t>
            </w:r>
            <w:r w:rsidR="00B33E38">
              <w:rPr>
                <w:rFonts w:ascii="Times New Roman" w:hAnsi="Times New Roman"/>
                <w:szCs w:val="28"/>
              </w:rPr>
              <w:t>à</w:t>
            </w:r>
            <w:r w:rsidR="004C67AD" w:rsidRPr="00B33E38">
              <w:rPr>
                <w:rFonts w:ascii="Times New Roman" w:hAnsi="Times New Roman"/>
                <w:szCs w:val="28"/>
              </w:rPr>
              <w:t>y     th</w:t>
            </w:r>
            <w:r w:rsidR="00B33E38">
              <w:rPr>
                <w:rFonts w:ascii="Times New Roman" w:hAnsi="Times New Roman"/>
                <w:szCs w:val="28"/>
              </w:rPr>
              <w:t>á</w:t>
            </w:r>
            <w:r w:rsidR="004C67AD" w:rsidRPr="00B33E38">
              <w:rPr>
                <w:rFonts w:ascii="Times New Roman" w:hAnsi="Times New Roman"/>
                <w:szCs w:val="28"/>
              </w:rPr>
              <w:t xml:space="preserve">ng </w:t>
            </w:r>
            <w:r w:rsidR="006B25E0">
              <w:rPr>
                <w:rFonts w:ascii="Times New Roman" w:hAnsi="Times New Roman"/>
                <w:szCs w:val="28"/>
              </w:rPr>
              <w:t>2</w:t>
            </w:r>
            <w:r w:rsidR="004C67AD" w:rsidRPr="00B33E38">
              <w:rPr>
                <w:rFonts w:ascii="Times New Roman" w:hAnsi="Times New Roman"/>
                <w:szCs w:val="28"/>
              </w:rPr>
              <w:t xml:space="preserve"> n</w:t>
            </w:r>
            <w:r w:rsidR="00B33E38">
              <w:rPr>
                <w:rFonts w:ascii="Times New Roman" w:hAnsi="Times New Roman"/>
                <w:szCs w:val="28"/>
              </w:rPr>
              <w:t>ă</w:t>
            </w:r>
            <w:r w:rsidR="004C67AD" w:rsidRPr="00B33E38">
              <w:rPr>
                <w:rFonts w:ascii="Times New Roman" w:hAnsi="Times New Roman"/>
                <w:szCs w:val="28"/>
              </w:rPr>
              <w:t>m 20</w:t>
            </w:r>
            <w:r w:rsidR="00B94A13">
              <w:rPr>
                <w:rFonts w:ascii="Times New Roman" w:hAnsi="Times New Roman"/>
                <w:szCs w:val="28"/>
              </w:rPr>
              <w:t>2</w:t>
            </w:r>
            <w:r w:rsidR="000D578B">
              <w:rPr>
                <w:rFonts w:ascii="Times New Roman" w:hAnsi="Times New Roman"/>
                <w:szCs w:val="28"/>
              </w:rPr>
              <w:t>2</w:t>
            </w:r>
          </w:p>
        </w:tc>
      </w:tr>
      <w:bookmarkEnd w:id="0"/>
    </w:tbl>
    <w:p w14:paraId="3F00D48E" w14:textId="77777777" w:rsidR="004C67AD" w:rsidRPr="009313FF" w:rsidRDefault="004C67AD" w:rsidP="004C67AD">
      <w:pPr>
        <w:rPr>
          <w:rFonts w:ascii="Times New Roman" w:hAnsi="Times New Roman"/>
          <w:sz w:val="20"/>
          <w:szCs w:val="20"/>
        </w:rPr>
      </w:pPr>
    </w:p>
    <w:p w14:paraId="1DE71BD6" w14:textId="77777777" w:rsidR="004C67AD" w:rsidRPr="004563C1" w:rsidRDefault="004C67AD" w:rsidP="004C67AD">
      <w:pPr>
        <w:pStyle w:val="u2"/>
        <w:rPr>
          <w:rFonts w:ascii="Times New Roman" w:hAnsi="Times New Roman"/>
          <w:sz w:val="32"/>
          <w:szCs w:val="32"/>
        </w:rPr>
      </w:pPr>
      <w:r w:rsidRPr="004563C1">
        <w:rPr>
          <w:rFonts w:ascii="Times New Roman" w:hAnsi="Times New Roman"/>
          <w:sz w:val="32"/>
          <w:szCs w:val="32"/>
        </w:rPr>
        <w:t>KẾ HOẠCH</w:t>
      </w:r>
    </w:p>
    <w:p w14:paraId="4623A8D3" w14:textId="7115EB41" w:rsidR="004C67AD" w:rsidRPr="004563C1" w:rsidRDefault="004C67AD" w:rsidP="004C67AD">
      <w:pPr>
        <w:tabs>
          <w:tab w:val="left" w:pos="2835"/>
        </w:tabs>
        <w:ind w:right="-71"/>
        <w:jc w:val="center"/>
        <w:rPr>
          <w:rFonts w:ascii="Times New Roman" w:hAnsi="Times New Roman"/>
        </w:rPr>
      </w:pPr>
      <w:r w:rsidRPr="004563C1">
        <w:rPr>
          <w:rFonts w:ascii="Times New Roman" w:hAnsi="Times New Roman"/>
          <w:b/>
          <w:iCs/>
        </w:rPr>
        <w:t>Thẩm</w:t>
      </w:r>
      <w:r w:rsidR="00970564">
        <w:rPr>
          <w:rFonts w:ascii="Times New Roman" w:hAnsi="Times New Roman"/>
          <w:b/>
          <w:iCs/>
        </w:rPr>
        <w:t xml:space="preserve"> định</w:t>
      </w:r>
      <w:r w:rsidRPr="004563C1">
        <w:rPr>
          <w:rFonts w:ascii="Times New Roman" w:hAnsi="Times New Roman"/>
          <w:b/>
          <w:iCs/>
        </w:rPr>
        <w:t xml:space="preserve"> quyết toán thu - chi ngân sách năm </w:t>
      </w:r>
      <w:r>
        <w:rPr>
          <w:rFonts w:ascii="Times New Roman" w:hAnsi="Times New Roman"/>
          <w:b/>
          <w:iCs/>
        </w:rPr>
        <w:t>20</w:t>
      </w:r>
      <w:r w:rsidR="0002071E">
        <w:rPr>
          <w:rFonts w:ascii="Times New Roman" w:hAnsi="Times New Roman"/>
          <w:b/>
          <w:iCs/>
        </w:rPr>
        <w:t>2</w:t>
      </w:r>
      <w:r w:rsidR="000D578B">
        <w:rPr>
          <w:rFonts w:ascii="Times New Roman" w:hAnsi="Times New Roman"/>
          <w:b/>
          <w:iCs/>
        </w:rPr>
        <w:t>1</w:t>
      </w:r>
      <w:r w:rsidRPr="004563C1">
        <w:rPr>
          <w:rFonts w:ascii="Times New Roman" w:hAnsi="Times New Roman"/>
        </w:rPr>
        <w:t xml:space="preserve">                     </w:t>
      </w:r>
    </w:p>
    <w:p w14:paraId="61107673" w14:textId="77777777" w:rsidR="004C67AD" w:rsidRPr="004563C1" w:rsidRDefault="002001B9" w:rsidP="004C67AD">
      <w:pPr>
        <w:tabs>
          <w:tab w:val="left" w:pos="2835"/>
        </w:tabs>
        <w:ind w:right="-180"/>
        <w:jc w:val="center"/>
        <w:rPr>
          <w:rFonts w:ascii="Times New Roman" w:hAnsi="Times New Roman"/>
          <w:sz w:val="14"/>
        </w:rPr>
      </w:pPr>
      <w:r>
        <w:rPr>
          <w:rFonts w:ascii="Times New Roman" w:hAnsi="Times New Roman"/>
          <w:b/>
          <w:bCs/>
          <w:noProof/>
          <w:sz w:val="24"/>
        </w:rPr>
        <mc:AlternateContent>
          <mc:Choice Requires="wps">
            <w:drawing>
              <wp:anchor distT="0" distB="0" distL="114300" distR="114300" simplePos="0" relativeHeight="251662336" behindDoc="0" locked="0" layoutInCell="1" allowOverlap="1" wp14:anchorId="1D2A0F41" wp14:editId="7197F253">
                <wp:simplePos x="0" y="0"/>
                <wp:positionH relativeFrom="column">
                  <wp:posOffset>1912620</wp:posOffset>
                </wp:positionH>
                <wp:positionV relativeFrom="paragraph">
                  <wp:posOffset>75565</wp:posOffset>
                </wp:positionV>
                <wp:extent cx="2084705" cy="0"/>
                <wp:effectExtent l="7620" t="5080" r="1270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315B"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5.95pt" to="314.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s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"/>
            </w:pict>
          </mc:Fallback>
        </mc:AlternateContent>
      </w:r>
    </w:p>
    <w:p w14:paraId="55CD0874" w14:textId="77777777" w:rsidR="004C67AD" w:rsidRPr="004563C1" w:rsidRDefault="004C67AD" w:rsidP="00563C8A">
      <w:pPr>
        <w:tabs>
          <w:tab w:val="left" w:pos="2835"/>
        </w:tabs>
        <w:ind w:right="-180"/>
        <w:rPr>
          <w:rFonts w:ascii="Times New Roman" w:hAnsi="Times New Roman"/>
          <w:sz w:val="14"/>
        </w:rPr>
      </w:pPr>
    </w:p>
    <w:p w14:paraId="35CA32E4" w14:textId="77777777" w:rsidR="004C67AD" w:rsidRPr="0002071E" w:rsidRDefault="00C65D1D" w:rsidP="004702F7">
      <w:pPr>
        <w:tabs>
          <w:tab w:val="left" w:pos="2835"/>
        </w:tabs>
        <w:spacing w:before="60" w:after="60"/>
        <w:ind w:right="-180" w:firstLine="720"/>
        <w:jc w:val="both"/>
        <w:rPr>
          <w:rFonts w:ascii="Times New Roman" w:hAnsi="Times New Roman"/>
          <w:i/>
          <w:iCs/>
        </w:rPr>
      </w:pPr>
      <w:r w:rsidRPr="0002071E">
        <w:rPr>
          <w:rFonts w:ascii="Times New Roman" w:hAnsi="Times New Roman"/>
          <w:i/>
          <w:iCs/>
          <w:color w:val="000000"/>
          <w:lang w:val="nl-NL"/>
        </w:rPr>
        <w:t>Căn cứ Luật Ngân sách Nhà nước ngày 25/6/2015;</w:t>
      </w:r>
    </w:p>
    <w:p w14:paraId="290F2C1F" w14:textId="77777777" w:rsidR="004C67AD" w:rsidRPr="0002071E" w:rsidRDefault="004C67AD" w:rsidP="004702F7">
      <w:pPr>
        <w:pStyle w:val="ThnvnbanThutl2"/>
        <w:spacing w:before="60" w:after="60"/>
        <w:rPr>
          <w:rFonts w:ascii="Times New Roman" w:hAnsi="Times New Roman"/>
          <w:i/>
          <w:iCs/>
          <w:szCs w:val="28"/>
        </w:rPr>
      </w:pPr>
      <w:r w:rsidRPr="0002071E">
        <w:rPr>
          <w:rFonts w:ascii="Times New Roman" w:hAnsi="Times New Roman"/>
          <w:i/>
          <w:iCs/>
          <w:szCs w:val="28"/>
        </w:rPr>
        <w:t xml:space="preserve"> Căn cứ Nghị định số </w:t>
      </w:r>
      <w:r w:rsidR="00C65D1D" w:rsidRPr="0002071E">
        <w:rPr>
          <w:rFonts w:ascii="Times New Roman" w:hAnsi="Times New Roman"/>
          <w:i/>
          <w:iCs/>
          <w:szCs w:val="28"/>
        </w:rPr>
        <w:t>163</w:t>
      </w:r>
      <w:r w:rsidRPr="0002071E">
        <w:rPr>
          <w:rFonts w:ascii="Times New Roman" w:hAnsi="Times New Roman"/>
          <w:i/>
          <w:iCs/>
          <w:szCs w:val="28"/>
        </w:rPr>
        <w:t>/20</w:t>
      </w:r>
      <w:r w:rsidR="00C65D1D" w:rsidRPr="0002071E">
        <w:rPr>
          <w:rFonts w:ascii="Times New Roman" w:hAnsi="Times New Roman"/>
          <w:i/>
          <w:iCs/>
          <w:szCs w:val="28"/>
        </w:rPr>
        <w:t>16</w:t>
      </w:r>
      <w:r w:rsidRPr="0002071E">
        <w:rPr>
          <w:rFonts w:ascii="Times New Roman" w:hAnsi="Times New Roman"/>
          <w:i/>
          <w:iCs/>
          <w:szCs w:val="28"/>
        </w:rPr>
        <w:t xml:space="preserve">/NĐ-CP ngày </w:t>
      </w:r>
      <w:r w:rsidR="00C65D1D" w:rsidRPr="0002071E">
        <w:rPr>
          <w:rFonts w:ascii="Times New Roman" w:hAnsi="Times New Roman"/>
          <w:i/>
          <w:iCs/>
          <w:szCs w:val="28"/>
        </w:rPr>
        <w:t>21</w:t>
      </w:r>
      <w:r w:rsidRPr="0002071E">
        <w:rPr>
          <w:rFonts w:ascii="Times New Roman" w:hAnsi="Times New Roman"/>
          <w:i/>
          <w:iCs/>
          <w:szCs w:val="28"/>
        </w:rPr>
        <w:t>/</w:t>
      </w:r>
      <w:r w:rsidR="00C65D1D" w:rsidRPr="0002071E">
        <w:rPr>
          <w:rFonts w:ascii="Times New Roman" w:hAnsi="Times New Roman"/>
          <w:i/>
          <w:iCs/>
          <w:szCs w:val="28"/>
        </w:rPr>
        <w:t>12</w:t>
      </w:r>
      <w:r w:rsidRPr="0002071E">
        <w:rPr>
          <w:rFonts w:ascii="Times New Roman" w:hAnsi="Times New Roman"/>
          <w:i/>
          <w:iCs/>
          <w:szCs w:val="28"/>
        </w:rPr>
        <w:t>/20</w:t>
      </w:r>
      <w:r w:rsidR="00C65D1D" w:rsidRPr="0002071E">
        <w:rPr>
          <w:rFonts w:ascii="Times New Roman" w:hAnsi="Times New Roman"/>
          <w:i/>
          <w:iCs/>
          <w:szCs w:val="28"/>
        </w:rPr>
        <w:t>16</w:t>
      </w:r>
      <w:r w:rsidRPr="0002071E">
        <w:rPr>
          <w:rFonts w:ascii="Times New Roman" w:hAnsi="Times New Roman"/>
          <w:i/>
          <w:iCs/>
          <w:szCs w:val="28"/>
        </w:rPr>
        <w:t xml:space="preserve"> của Chính phủ quy định chi tiết </w:t>
      </w:r>
      <w:r w:rsidR="00B96339" w:rsidRPr="0002071E">
        <w:rPr>
          <w:rFonts w:ascii="Times New Roman" w:hAnsi="Times New Roman"/>
          <w:i/>
          <w:iCs/>
          <w:szCs w:val="28"/>
        </w:rPr>
        <w:t>thi hành</w:t>
      </w:r>
      <w:r w:rsidRPr="0002071E">
        <w:rPr>
          <w:rFonts w:ascii="Times New Roman" w:hAnsi="Times New Roman"/>
          <w:i/>
          <w:iCs/>
          <w:szCs w:val="28"/>
        </w:rPr>
        <w:t xml:space="preserve"> </w:t>
      </w:r>
      <w:r w:rsidR="00B96339" w:rsidRPr="0002071E">
        <w:rPr>
          <w:rFonts w:ascii="Times New Roman" w:hAnsi="Times New Roman"/>
          <w:i/>
          <w:iCs/>
          <w:szCs w:val="28"/>
        </w:rPr>
        <w:t>một số điều của</w:t>
      </w:r>
      <w:r w:rsidRPr="0002071E">
        <w:rPr>
          <w:rFonts w:ascii="Times New Roman" w:hAnsi="Times New Roman"/>
          <w:i/>
          <w:iCs/>
          <w:szCs w:val="28"/>
        </w:rPr>
        <w:t xml:space="preserve"> Luật NSNN;</w:t>
      </w:r>
    </w:p>
    <w:p w14:paraId="461C6C31" w14:textId="77777777" w:rsidR="004C67AD" w:rsidRPr="0002071E" w:rsidRDefault="004C67AD" w:rsidP="004702F7">
      <w:pPr>
        <w:pStyle w:val="ThnvnbanThutl2"/>
        <w:spacing w:before="60" w:after="60"/>
        <w:ind w:right="0"/>
        <w:rPr>
          <w:rFonts w:ascii="Times New Roman" w:hAnsi="Times New Roman"/>
          <w:i/>
          <w:iCs/>
          <w:szCs w:val="28"/>
        </w:rPr>
      </w:pPr>
      <w:r w:rsidRPr="0002071E">
        <w:rPr>
          <w:rFonts w:ascii="Times New Roman" w:hAnsi="Times New Roman"/>
          <w:i/>
          <w:iCs/>
          <w:szCs w:val="28"/>
        </w:rPr>
        <w:t xml:space="preserve">Căn cứ Thông tư số </w:t>
      </w:r>
      <w:r w:rsidR="000F7E19" w:rsidRPr="0002071E">
        <w:rPr>
          <w:rFonts w:ascii="Times New Roman" w:hAnsi="Times New Roman"/>
          <w:i/>
          <w:iCs/>
          <w:szCs w:val="28"/>
        </w:rPr>
        <w:t>137</w:t>
      </w:r>
      <w:r w:rsidRPr="0002071E">
        <w:rPr>
          <w:rFonts w:ascii="Times New Roman" w:hAnsi="Times New Roman"/>
          <w:i/>
          <w:iCs/>
          <w:szCs w:val="28"/>
        </w:rPr>
        <w:t>/20</w:t>
      </w:r>
      <w:r w:rsidR="000F7E19" w:rsidRPr="0002071E">
        <w:rPr>
          <w:rFonts w:ascii="Times New Roman" w:hAnsi="Times New Roman"/>
          <w:i/>
          <w:iCs/>
          <w:szCs w:val="28"/>
        </w:rPr>
        <w:t>1</w:t>
      </w:r>
      <w:r w:rsidRPr="0002071E">
        <w:rPr>
          <w:rFonts w:ascii="Times New Roman" w:hAnsi="Times New Roman"/>
          <w:i/>
          <w:iCs/>
          <w:szCs w:val="28"/>
        </w:rPr>
        <w:t xml:space="preserve">7/TT-BTC ngày 02/01/2007 của Bộ Tài chính </w:t>
      </w:r>
      <w:r w:rsidR="00E66086" w:rsidRPr="0002071E">
        <w:rPr>
          <w:rFonts w:ascii="Times New Roman" w:hAnsi="Times New Roman"/>
          <w:i/>
          <w:iCs/>
          <w:szCs w:val="28"/>
        </w:rPr>
        <w:t>quy định xét duyệt, thẩm định, thông báo và Tổng hợp quyết toán năm</w:t>
      </w:r>
      <w:r w:rsidRPr="0002071E">
        <w:rPr>
          <w:rFonts w:ascii="Times New Roman" w:hAnsi="Times New Roman"/>
          <w:i/>
          <w:iCs/>
          <w:szCs w:val="28"/>
        </w:rPr>
        <w:t>;</w:t>
      </w:r>
    </w:p>
    <w:p w14:paraId="4B6F5FDA" w14:textId="77777777" w:rsidR="00A26F99" w:rsidRPr="0002071E" w:rsidRDefault="00A26F99" w:rsidP="004702F7">
      <w:pPr>
        <w:pStyle w:val="ThnvnbanThutl2"/>
        <w:spacing w:before="60" w:after="60"/>
        <w:ind w:right="0"/>
        <w:rPr>
          <w:rFonts w:ascii="Times New Roman" w:hAnsi="Times New Roman"/>
          <w:i/>
          <w:iCs/>
          <w:szCs w:val="28"/>
        </w:rPr>
      </w:pPr>
      <w:r w:rsidRPr="0002071E">
        <w:rPr>
          <w:rFonts w:ascii="Times New Roman" w:hAnsi="Times New Roman"/>
          <w:i/>
          <w:iCs/>
          <w:szCs w:val="28"/>
        </w:rPr>
        <w:t>Căn cứ Thông tư 107/2017/TT-BTC ngày 10/10/2017 của Bộ Tài chính hướng dẫn chế độ kế toán hành chính, sự nghiệp;</w:t>
      </w:r>
    </w:p>
    <w:p w14:paraId="0ABD160D" w14:textId="6671CED8" w:rsidR="004C67AD" w:rsidRPr="004563C1" w:rsidRDefault="004C67AD" w:rsidP="004702F7">
      <w:pPr>
        <w:pStyle w:val="ThnvnbanThutl2"/>
        <w:spacing w:before="60" w:after="60"/>
        <w:rPr>
          <w:rFonts w:ascii="Times New Roman" w:hAnsi="Times New Roman"/>
          <w:szCs w:val="28"/>
        </w:rPr>
      </w:pPr>
      <w:r w:rsidRPr="004563C1">
        <w:rPr>
          <w:rFonts w:ascii="Times New Roman" w:hAnsi="Times New Roman"/>
          <w:szCs w:val="28"/>
        </w:rPr>
        <w:t xml:space="preserve">Phòng Tài chính - Kế hoạch </w:t>
      </w:r>
      <w:r>
        <w:rPr>
          <w:rFonts w:ascii="Times New Roman" w:hAnsi="Times New Roman"/>
          <w:szCs w:val="28"/>
        </w:rPr>
        <w:t xml:space="preserve">xây dựng </w:t>
      </w:r>
      <w:r w:rsidRPr="004563C1">
        <w:rPr>
          <w:rFonts w:ascii="Times New Roman" w:hAnsi="Times New Roman"/>
          <w:szCs w:val="28"/>
        </w:rPr>
        <w:t>kế hoạch thẩm định quyết toá</w:t>
      </w:r>
      <w:r>
        <w:rPr>
          <w:rFonts w:ascii="Times New Roman" w:hAnsi="Times New Roman"/>
          <w:szCs w:val="28"/>
        </w:rPr>
        <w:t>n t</w:t>
      </w:r>
      <w:r w:rsidRPr="004563C1">
        <w:rPr>
          <w:rFonts w:ascii="Times New Roman" w:hAnsi="Times New Roman"/>
          <w:szCs w:val="28"/>
        </w:rPr>
        <w:t>hu</w:t>
      </w:r>
      <w:r>
        <w:rPr>
          <w:rFonts w:ascii="Times New Roman" w:hAnsi="Times New Roman"/>
          <w:szCs w:val="28"/>
        </w:rPr>
        <w:t xml:space="preserve"> </w:t>
      </w:r>
      <w:r w:rsidRPr="004563C1">
        <w:rPr>
          <w:rFonts w:ascii="Times New Roman" w:hAnsi="Times New Roman"/>
          <w:szCs w:val="28"/>
        </w:rPr>
        <w:t>-</w:t>
      </w:r>
      <w:r>
        <w:rPr>
          <w:rFonts w:ascii="Times New Roman" w:hAnsi="Times New Roman"/>
          <w:szCs w:val="28"/>
        </w:rPr>
        <w:t xml:space="preserve"> c</w:t>
      </w:r>
      <w:r w:rsidRPr="004563C1">
        <w:rPr>
          <w:rFonts w:ascii="Times New Roman" w:hAnsi="Times New Roman"/>
          <w:szCs w:val="28"/>
        </w:rPr>
        <w:t>hi ngân sách</w:t>
      </w:r>
      <w:r>
        <w:rPr>
          <w:rFonts w:ascii="Times New Roman" w:hAnsi="Times New Roman"/>
          <w:szCs w:val="28"/>
        </w:rPr>
        <w:t xml:space="preserve"> năm 20</w:t>
      </w:r>
      <w:r w:rsidR="0002071E">
        <w:rPr>
          <w:rFonts w:ascii="Times New Roman" w:hAnsi="Times New Roman"/>
          <w:szCs w:val="28"/>
        </w:rPr>
        <w:t>2</w:t>
      </w:r>
      <w:r w:rsidR="000D578B">
        <w:rPr>
          <w:rFonts w:ascii="Times New Roman" w:hAnsi="Times New Roman"/>
          <w:szCs w:val="28"/>
        </w:rPr>
        <w:t>1</w:t>
      </w:r>
      <w:r w:rsidRPr="004563C1">
        <w:rPr>
          <w:rFonts w:ascii="Times New Roman" w:hAnsi="Times New Roman"/>
          <w:szCs w:val="28"/>
        </w:rPr>
        <w:t xml:space="preserve"> đối </w:t>
      </w:r>
      <w:r w:rsidR="00B33E38">
        <w:rPr>
          <w:rFonts w:ascii="Times New Roman" w:hAnsi="Times New Roman"/>
          <w:szCs w:val="28"/>
        </w:rPr>
        <w:t>với các đơn vị dự toán, UBND các phường,</w:t>
      </w:r>
      <w:r w:rsidRPr="004563C1">
        <w:rPr>
          <w:rFonts w:ascii="Times New Roman" w:hAnsi="Times New Roman"/>
          <w:szCs w:val="28"/>
        </w:rPr>
        <w:t xml:space="preserve"> như sau: </w:t>
      </w:r>
    </w:p>
    <w:p w14:paraId="13039AC3" w14:textId="77777777" w:rsidR="004C67AD" w:rsidRPr="004E1650" w:rsidRDefault="004C67AD" w:rsidP="004702F7">
      <w:pPr>
        <w:pStyle w:val="ThnvnbanThutl2"/>
        <w:spacing w:before="60" w:after="60"/>
        <w:rPr>
          <w:rFonts w:ascii="Times New Roman" w:hAnsi="Times New Roman"/>
          <w:b/>
          <w:sz w:val="26"/>
          <w:szCs w:val="26"/>
        </w:rPr>
      </w:pPr>
      <w:r w:rsidRPr="004E1650">
        <w:rPr>
          <w:rFonts w:ascii="Times New Roman" w:hAnsi="Times New Roman"/>
          <w:b/>
          <w:sz w:val="26"/>
          <w:szCs w:val="26"/>
        </w:rPr>
        <w:t>I. MỤC ĐÍCH YÊU CẦU</w:t>
      </w:r>
    </w:p>
    <w:p w14:paraId="0C54DA7F" w14:textId="444C1B20" w:rsidR="00B33E38" w:rsidRDefault="00B33E38" w:rsidP="00294E00">
      <w:pPr>
        <w:pStyle w:val="ThnvnbanThutl2"/>
        <w:spacing w:before="60" w:after="60"/>
        <w:rPr>
          <w:rFonts w:ascii="Times New Roman" w:hAnsi="Times New Roman"/>
          <w:szCs w:val="28"/>
        </w:rPr>
      </w:pPr>
      <w:r w:rsidRPr="00B33E38">
        <w:rPr>
          <w:rFonts w:ascii="Times New Roman" w:hAnsi="Times New Roman"/>
          <w:szCs w:val="28"/>
        </w:rPr>
        <w:t>1.</w:t>
      </w:r>
      <w:r>
        <w:rPr>
          <w:rFonts w:ascii="Times New Roman" w:hAnsi="Times New Roman"/>
          <w:szCs w:val="28"/>
        </w:rPr>
        <w:t xml:space="preserve"> </w:t>
      </w:r>
      <w:r w:rsidR="00FF60BD">
        <w:rPr>
          <w:rFonts w:ascii="Times New Roman" w:hAnsi="Times New Roman"/>
          <w:szCs w:val="28"/>
        </w:rPr>
        <w:t>Thẩm định, xem xét tính phù hợp của số liệu quyết toán thu, chi ngân sách hàng năm của các cấp ngân sách, đơn vị dự toán.</w:t>
      </w:r>
    </w:p>
    <w:p w14:paraId="2E4F01B2" w14:textId="5A22DE5B" w:rsidR="00FF60BD" w:rsidRPr="00D04F0E" w:rsidRDefault="00FF60BD" w:rsidP="00D04F0E">
      <w:pPr>
        <w:pStyle w:val="ThnvnbanThutl2"/>
        <w:spacing w:before="60" w:after="60"/>
        <w:rPr>
          <w:rFonts w:ascii="Times New Roman" w:hAnsi="Times New Roman"/>
          <w:spacing w:val="-4"/>
          <w:szCs w:val="28"/>
        </w:rPr>
      </w:pPr>
      <w:r>
        <w:rPr>
          <w:rFonts w:ascii="Times New Roman" w:hAnsi="Times New Roman"/>
          <w:szCs w:val="28"/>
        </w:rPr>
        <w:t xml:space="preserve">2. </w:t>
      </w:r>
      <w:r w:rsidRPr="002D3276">
        <w:rPr>
          <w:rFonts w:ascii="Times New Roman" w:hAnsi="Times New Roman"/>
          <w:spacing w:val="-4"/>
          <w:szCs w:val="28"/>
        </w:rPr>
        <w:t xml:space="preserve">Thẩm định, đánh giá </w:t>
      </w:r>
      <w:r w:rsidR="00294E00">
        <w:rPr>
          <w:rFonts w:ascii="Times New Roman" w:hAnsi="Times New Roman"/>
          <w:spacing w:val="-4"/>
          <w:szCs w:val="28"/>
        </w:rPr>
        <w:t>việc thực hiện</w:t>
      </w:r>
      <w:r w:rsidR="00941749">
        <w:rPr>
          <w:rFonts w:ascii="Times New Roman" w:hAnsi="Times New Roman"/>
          <w:spacing w:val="-4"/>
          <w:szCs w:val="28"/>
        </w:rPr>
        <w:t xml:space="preserve"> các </w:t>
      </w:r>
      <w:r w:rsidR="00196FBD" w:rsidRPr="002D3276">
        <w:rPr>
          <w:rFonts w:ascii="Times New Roman" w:hAnsi="Times New Roman"/>
          <w:spacing w:val="-4"/>
          <w:szCs w:val="28"/>
        </w:rPr>
        <w:t>quy</w:t>
      </w:r>
      <w:r w:rsidR="002D3276" w:rsidRPr="002D3276">
        <w:rPr>
          <w:rFonts w:ascii="Times New Roman" w:hAnsi="Times New Roman"/>
          <w:spacing w:val="-4"/>
          <w:szCs w:val="28"/>
        </w:rPr>
        <w:t xml:space="preserve"> </w:t>
      </w:r>
      <w:r w:rsidRPr="002D3276">
        <w:rPr>
          <w:rFonts w:ascii="Times New Roman" w:hAnsi="Times New Roman"/>
          <w:spacing w:val="-4"/>
          <w:szCs w:val="28"/>
        </w:rPr>
        <w:t>định</w:t>
      </w:r>
      <w:r w:rsidR="00196FBD" w:rsidRPr="002D3276">
        <w:rPr>
          <w:rFonts w:ascii="Times New Roman" w:hAnsi="Times New Roman"/>
          <w:spacing w:val="-4"/>
          <w:szCs w:val="28"/>
        </w:rPr>
        <w:t xml:space="preserve"> </w:t>
      </w:r>
      <w:r w:rsidRPr="002D3276">
        <w:rPr>
          <w:rFonts w:ascii="Times New Roman" w:hAnsi="Times New Roman"/>
          <w:spacing w:val="-4"/>
          <w:szCs w:val="28"/>
        </w:rPr>
        <w:t xml:space="preserve">hiện </w:t>
      </w:r>
      <w:r w:rsidR="002D3276" w:rsidRPr="002D3276">
        <w:rPr>
          <w:rFonts w:ascii="Times New Roman" w:hAnsi="Times New Roman"/>
          <w:spacing w:val="-4"/>
          <w:szCs w:val="28"/>
        </w:rPr>
        <w:t>h</w:t>
      </w:r>
      <w:r w:rsidRPr="002D3276">
        <w:rPr>
          <w:rFonts w:ascii="Times New Roman" w:hAnsi="Times New Roman"/>
          <w:spacing w:val="-4"/>
          <w:szCs w:val="28"/>
        </w:rPr>
        <w:t>ành của Nhà nước trong công tác quản lý, điều hành thu, chi</w:t>
      </w:r>
      <w:r w:rsidR="00196FBD" w:rsidRPr="002D3276">
        <w:rPr>
          <w:rFonts w:ascii="Times New Roman" w:hAnsi="Times New Roman"/>
          <w:spacing w:val="-4"/>
          <w:szCs w:val="28"/>
        </w:rPr>
        <w:t xml:space="preserve"> ngân sách</w:t>
      </w:r>
      <w:r w:rsidR="00294E00">
        <w:rPr>
          <w:rFonts w:ascii="Times New Roman" w:hAnsi="Times New Roman"/>
          <w:spacing w:val="-4"/>
          <w:szCs w:val="28"/>
        </w:rPr>
        <w:t>; quản lý</w:t>
      </w:r>
      <w:r w:rsidR="00196FBD" w:rsidRPr="002D3276">
        <w:rPr>
          <w:rFonts w:ascii="Times New Roman" w:hAnsi="Times New Roman"/>
          <w:spacing w:val="-4"/>
          <w:szCs w:val="28"/>
        </w:rPr>
        <w:t xml:space="preserve"> </w:t>
      </w:r>
      <w:r w:rsidR="00294E00">
        <w:rPr>
          <w:rFonts w:ascii="Times New Roman" w:hAnsi="Times New Roman"/>
          <w:spacing w:val="-4"/>
          <w:szCs w:val="28"/>
        </w:rPr>
        <w:t xml:space="preserve">các quỹ tài chính ngoài ngân sách; Quản lý, phân bổ vừ sử dụng tài sản công. </w:t>
      </w:r>
    </w:p>
    <w:p w14:paraId="2800CF0D" w14:textId="25A336F4" w:rsidR="00FF60BD" w:rsidRDefault="00FF60BD" w:rsidP="004702F7">
      <w:pPr>
        <w:pStyle w:val="ThnvnbanThutl2"/>
        <w:spacing w:before="60" w:after="60"/>
        <w:rPr>
          <w:rFonts w:ascii="Times New Roman" w:hAnsi="Times New Roman"/>
          <w:szCs w:val="28"/>
        </w:rPr>
      </w:pPr>
      <w:r>
        <w:rPr>
          <w:rFonts w:ascii="Times New Roman" w:hAnsi="Times New Roman"/>
          <w:szCs w:val="28"/>
        </w:rPr>
        <w:t>3. Thẩm định, xác nhận và đánh giá tính hợp pháp, hợp lý, hợp lệ đối với việc tạo lập</w:t>
      </w:r>
      <w:r w:rsidR="00563C8A">
        <w:rPr>
          <w:rFonts w:ascii="Times New Roman" w:hAnsi="Times New Roman"/>
          <w:szCs w:val="28"/>
        </w:rPr>
        <w:t xml:space="preserve"> chứng từ, lưu trữ chứng từ kế toán, tài chính tại đơn vi.</w:t>
      </w:r>
      <w:r>
        <w:rPr>
          <w:rFonts w:ascii="Times New Roman" w:hAnsi="Times New Roman"/>
          <w:szCs w:val="28"/>
        </w:rPr>
        <w:t xml:space="preserve"> </w:t>
      </w:r>
    </w:p>
    <w:p w14:paraId="0FA57E03" w14:textId="22320926" w:rsidR="004C67AD" w:rsidRDefault="00563C8A" w:rsidP="004702F7">
      <w:pPr>
        <w:spacing w:before="60" w:after="60"/>
        <w:ind w:firstLine="720"/>
        <w:jc w:val="both"/>
        <w:rPr>
          <w:rFonts w:ascii="Times New Roman" w:hAnsi="Times New Roman"/>
        </w:rPr>
      </w:pPr>
      <w:r>
        <w:rPr>
          <w:rFonts w:ascii="Times New Roman" w:hAnsi="Times New Roman"/>
        </w:rPr>
        <w:t>4</w:t>
      </w:r>
      <w:r w:rsidR="00FF60BD">
        <w:rPr>
          <w:rFonts w:ascii="Times New Roman" w:hAnsi="Times New Roman"/>
        </w:rPr>
        <w:t>. Đánh giá, k</w:t>
      </w:r>
      <w:r w:rsidR="004C67AD">
        <w:rPr>
          <w:rFonts w:ascii="Times New Roman" w:hAnsi="Times New Roman"/>
        </w:rPr>
        <w:t>iểm tra</w:t>
      </w:r>
      <w:r w:rsidR="00FF60BD">
        <w:rPr>
          <w:rFonts w:ascii="Times New Roman" w:hAnsi="Times New Roman"/>
        </w:rPr>
        <w:t xml:space="preserve"> việc thực hiện các nguyên tắc công khai, minh bạch,</w:t>
      </w:r>
      <w:r w:rsidR="004C67AD">
        <w:rPr>
          <w:rFonts w:ascii="Times New Roman" w:hAnsi="Times New Roman"/>
        </w:rPr>
        <w:t xml:space="preserve"> thực hành tiết kiệm, chống lãng phí trong </w:t>
      </w:r>
      <w:r w:rsidR="00FF60BD">
        <w:rPr>
          <w:rFonts w:ascii="Times New Roman" w:hAnsi="Times New Roman"/>
        </w:rPr>
        <w:t>quản lý, sử dụng tài chính, ngân sách.</w:t>
      </w:r>
    </w:p>
    <w:p w14:paraId="5ADFEDC3" w14:textId="315593EB" w:rsidR="004C67AD" w:rsidRDefault="00563C8A" w:rsidP="004702F7">
      <w:pPr>
        <w:spacing w:before="60" w:after="60"/>
        <w:ind w:firstLine="720"/>
        <w:jc w:val="both"/>
        <w:rPr>
          <w:rFonts w:ascii="Times New Roman" w:hAnsi="Times New Roman"/>
        </w:rPr>
      </w:pPr>
      <w:r>
        <w:rPr>
          <w:rFonts w:ascii="Times New Roman" w:hAnsi="Times New Roman"/>
        </w:rPr>
        <w:t>5</w:t>
      </w:r>
      <w:r w:rsidR="00FF60BD">
        <w:rPr>
          <w:rFonts w:ascii="Times New Roman" w:hAnsi="Times New Roman"/>
        </w:rPr>
        <w:t xml:space="preserve">. </w:t>
      </w:r>
      <w:r w:rsidR="004C67AD">
        <w:rPr>
          <w:rFonts w:ascii="Times New Roman" w:hAnsi="Times New Roman"/>
        </w:rPr>
        <w:t xml:space="preserve"> Kịp thời phát hiện những </w:t>
      </w:r>
      <w:r w:rsidR="00FF60BD">
        <w:rPr>
          <w:rFonts w:ascii="Times New Roman" w:hAnsi="Times New Roman"/>
        </w:rPr>
        <w:t xml:space="preserve">tồn tại, vướng mắc, </w:t>
      </w:r>
      <w:r w:rsidR="004C67AD">
        <w:rPr>
          <w:rFonts w:ascii="Times New Roman" w:hAnsi="Times New Roman"/>
        </w:rPr>
        <w:t>sai phạm</w:t>
      </w:r>
      <w:r w:rsidR="00FF60BD">
        <w:rPr>
          <w:rFonts w:ascii="Times New Roman" w:hAnsi="Times New Roman"/>
        </w:rPr>
        <w:t xml:space="preserve"> (nếu có)</w:t>
      </w:r>
      <w:r w:rsidR="004C67AD">
        <w:rPr>
          <w:rFonts w:ascii="Times New Roman" w:hAnsi="Times New Roman"/>
        </w:rPr>
        <w:t xml:space="preserve"> trong công tác</w:t>
      </w:r>
      <w:r w:rsidR="00FF60BD">
        <w:rPr>
          <w:rFonts w:ascii="Times New Roman" w:hAnsi="Times New Roman"/>
        </w:rPr>
        <w:t xml:space="preserve"> </w:t>
      </w:r>
      <w:r w:rsidR="004C67AD">
        <w:rPr>
          <w:rFonts w:ascii="Times New Roman" w:hAnsi="Times New Roman"/>
        </w:rPr>
        <w:t>quản lý tài chính</w:t>
      </w:r>
      <w:r w:rsidR="00FF60BD">
        <w:rPr>
          <w:rFonts w:ascii="Times New Roman" w:hAnsi="Times New Roman"/>
        </w:rPr>
        <w:t>, hạch toán kế toán; Hướng dẫn đơn vị kịp thời chấn chỉnh, khắc phục, tháo gỡ tồn tại; Đề xuất giải pháp xử lý với cấp có thẩm quyền.</w:t>
      </w:r>
    </w:p>
    <w:p w14:paraId="5BB14647" w14:textId="34D400C6" w:rsidR="00233D42" w:rsidRPr="004563C1" w:rsidRDefault="00563C8A" w:rsidP="004702F7">
      <w:pPr>
        <w:spacing w:before="60" w:after="60"/>
        <w:ind w:firstLine="720"/>
        <w:jc w:val="both"/>
        <w:rPr>
          <w:rFonts w:ascii="Times New Roman" w:hAnsi="Times New Roman"/>
        </w:rPr>
      </w:pPr>
      <w:r>
        <w:rPr>
          <w:rFonts w:ascii="Times New Roman" w:hAnsi="Times New Roman"/>
        </w:rPr>
        <w:t>6</w:t>
      </w:r>
      <w:r w:rsidR="00233D42">
        <w:rPr>
          <w:rFonts w:ascii="Times New Roman" w:hAnsi="Times New Roman"/>
        </w:rPr>
        <w:t>. Đảm bảo nguyên tắc đảm bảo trung thực, khách quan trong công tác thẩm định, kiểm tra</w:t>
      </w:r>
      <w:r w:rsidR="00390273">
        <w:rPr>
          <w:rFonts w:ascii="Times New Roman" w:hAnsi="Times New Roman"/>
        </w:rPr>
        <w:t>.</w:t>
      </w:r>
      <w:r w:rsidR="00233D42">
        <w:rPr>
          <w:rFonts w:ascii="Times New Roman" w:hAnsi="Times New Roman"/>
        </w:rPr>
        <w:t xml:space="preserve"> </w:t>
      </w:r>
    </w:p>
    <w:p w14:paraId="3AE1F5F9" w14:textId="77777777" w:rsidR="004C67AD" w:rsidRPr="004E1650" w:rsidRDefault="004C67AD" w:rsidP="004702F7">
      <w:pPr>
        <w:pStyle w:val="ThnvnbanThutl2"/>
        <w:spacing w:before="60" w:after="60"/>
        <w:rPr>
          <w:rFonts w:ascii="Times New Roman" w:hAnsi="Times New Roman"/>
          <w:b/>
          <w:color w:val="000000"/>
          <w:sz w:val="26"/>
          <w:szCs w:val="26"/>
        </w:rPr>
      </w:pPr>
      <w:r w:rsidRPr="004E1650">
        <w:rPr>
          <w:rFonts w:ascii="Times New Roman" w:hAnsi="Times New Roman"/>
          <w:b/>
          <w:color w:val="000000"/>
          <w:sz w:val="26"/>
          <w:szCs w:val="26"/>
        </w:rPr>
        <w:t xml:space="preserve">II. ĐỐI TƯỢNG, </w:t>
      </w:r>
      <w:r w:rsidR="00FF60BD">
        <w:rPr>
          <w:rFonts w:ascii="Times New Roman" w:hAnsi="Times New Roman"/>
          <w:b/>
          <w:color w:val="000000"/>
          <w:sz w:val="26"/>
          <w:szCs w:val="26"/>
        </w:rPr>
        <w:t>PHẠM VI</w:t>
      </w:r>
    </w:p>
    <w:p w14:paraId="09A625AE" w14:textId="77777777" w:rsidR="004C67AD" w:rsidRPr="00FF637E" w:rsidRDefault="004C67AD" w:rsidP="004702F7">
      <w:pPr>
        <w:pStyle w:val="ThnvnbanThutl2"/>
        <w:spacing w:before="60" w:after="60"/>
        <w:rPr>
          <w:rFonts w:ascii="Times New Roman" w:hAnsi="Times New Roman"/>
          <w:b/>
          <w:color w:val="000000"/>
          <w:szCs w:val="28"/>
        </w:rPr>
      </w:pPr>
      <w:r w:rsidRPr="00FF637E">
        <w:rPr>
          <w:rFonts w:ascii="Times New Roman" w:hAnsi="Times New Roman"/>
          <w:b/>
          <w:color w:val="000000"/>
          <w:szCs w:val="28"/>
        </w:rPr>
        <w:t xml:space="preserve">1. Đối tượng </w:t>
      </w:r>
    </w:p>
    <w:p w14:paraId="46003DFB" w14:textId="6F4F99E2" w:rsidR="004C67AD" w:rsidRDefault="004C67AD" w:rsidP="004702F7">
      <w:pPr>
        <w:pStyle w:val="ThnvnbanThutl2"/>
        <w:spacing w:before="60" w:after="60"/>
        <w:rPr>
          <w:rFonts w:ascii="Times New Roman" w:hAnsi="Times New Roman"/>
          <w:color w:val="000000"/>
          <w:szCs w:val="28"/>
        </w:rPr>
      </w:pPr>
      <w:r w:rsidRPr="00FF637E">
        <w:rPr>
          <w:rFonts w:ascii="Times New Roman" w:hAnsi="Times New Roman"/>
          <w:color w:val="000000"/>
          <w:szCs w:val="28"/>
        </w:rPr>
        <w:t xml:space="preserve">- </w:t>
      </w:r>
      <w:r w:rsidR="00736EBA">
        <w:rPr>
          <w:rFonts w:ascii="Times New Roman" w:hAnsi="Times New Roman"/>
          <w:color w:val="000000"/>
          <w:szCs w:val="28"/>
        </w:rPr>
        <w:t>Cơ quan nhà nước, tổ chức chính trị, tổ chức chính trị - xã hội</w:t>
      </w:r>
      <w:r w:rsidR="005D7A80">
        <w:rPr>
          <w:rFonts w:ascii="Times New Roman" w:hAnsi="Times New Roman"/>
          <w:color w:val="000000"/>
          <w:szCs w:val="28"/>
        </w:rPr>
        <w:t xml:space="preserve"> thuộc Quận</w:t>
      </w:r>
      <w:r w:rsidR="00736EBA">
        <w:rPr>
          <w:rFonts w:ascii="Times New Roman" w:hAnsi="Times New Roman"/>
          <w:color w:val="000000"/>
          <w:szCs w:val="28"/>
        </w:rPr>
        <w:t>;</w:t>
      </w:r>
    </w:p>
    <w:p w14:paraId="40E4FB0E" w14:textId="3A2729C9" w:rsidR="00D04F0E" w:rsidRDefault="0025055B" w:rsidP="00736EBA">
      <w:pPr>
        <w:pStyle w:val="ThnvnbanThutl2"/>
        <w:spacing w:before="60" w:after="60"/>
        <w:rPr>
          <w:rFonts w:ascii="Times New Roman" w:hAnsi="Times New Roman"/>
          <w:color w:val="000000"/>
          <w:szCs w:val="28"/>
        </w:rPr>
      </w:pPr>
      <w:r>
        <w:rPr>
          <w:rFonts w:ascii="Times New Roman" w:hAnsi="Times New Roman"/>
          <w:color w:val="000000"/>
          <w:szCs w:val="28"/>
        </w:rPr>
        <w:t xml:space="preserve">- Các </w:t>
      </w:r>
      <w:r w:rsidR="00736EBA">
        <w:rPr>
          <w:rFonts w:ascii="Times New Roman" w:hAnsi="Times New Roman"/>
          <w:color w:val="000000"/>
          <w:szCs w:val="28"/>
        </w:rPr>
        <w:t>đơn vị sự nghiệp công lập trên địa bàn Quận;</w:t>
      </w:r>
      <w:r>
        <w:rPr>
          <w:rFonts w:ascii="Times New Roman" w:hAnsi="Times New Roman"/>
          <w:color w:val="000000"/>
          <w:szCs w:val="28"/>
        </w:rPr>
        <w:t xml:space="preserve"> </w:t>
      </w:r>
    </w:p>
    <w:p w14:paraId="0B7AC7AF" w14:textId="765443C6" w:rsidR="005D7A80" w:rsidRDefault="005D7A80" w:rsidP="00736EBA">
      <w:pPr>
        <w:pStyle w:val="ThnvnbanThutl2"/>
        <w:spacing w:before="60" w:after="60"/>
        <w:rPr>
          <w:rFonts w:ascii="Times New Roman" w:hAnsi="Times New Roman"/>
          <w:color w:val="000000"/>
          <w:szCs w:val="28"/>
        </w:rPr>
      </w:pPr>
      <w:r>
        <w:rPr>
          <w:rFonts w:ascii="Times New Roman" w:hAnsi="Times New Roman"/>
          <w:color w:val="000000"/>
          <w:szCs w:val="28"/>
        </w:rPr>
        <w:t>- Tổ chức chính trị xã hội – nghề nghiệp, tổ chức xã hội, tổ chức xã hội – nghề nghiệp và các tổ chức khác có sử dụng ngân sách nhà nước, nguồn kinh phí được khấu trừ đề lại, nguồn hoạt động khác được để lại;</w:t>
      </w:r>
    </w:p>
    <w:p w14:paraId="19B900E3" w14:textId="58C5E51B" w:rsidR="005D7A80" w:rsidRDefault="005D7A80" w:rsidP="00736EBA">
      <w:pPr>
        <w:pStyle w:val="ThnvnbanThutl2"/>
        <w:spacing w:before="60" w:after="60"/>
        <w:rPr>
          <w:rFonts w:ascii="Times New Roman" w:hAnsi="Times New Roman"/>
          <w:color w:val="000000"/>
          <w:szCs w:val="28"/>
        </w:rPr>
      </w:pPr>
      <w:r>
        <w:rPr>
          <w:rFonts w:ascii="Times New Roman" w:hAnsi="Times New Roman"/>
          <w:color w:val="000000"/>
          <w:szCs w:val="28"/>
        </w:rPr>
        <w:t>- Các tổ chức, các nhân khác có liên quan đến ngân sách nhà nước.</w:t>
      </w:r>
    </w:p>
    <w:p w14:paraId="57B04061" w14:textId="3D2C52CC" w:rsidR="004C67AD" w:rsidRDefault="004C67AD" w:rsidP="004702F7">
      <w:pPr>
        <w:pStyle w:val="ThnvnbanThutl2"/>
        <w:spacing w:before="60" w:after="60"/>
        <w:rPr>
          <w:rFonts w:ascii="Times New Roman" w:hAnsi="Times New Roman"/>
          <w:szCs w:val="28"/>
        </w:rPr>
      </w:pPr>
      <w:r>
        <w:rPr>
          <w:rFonts w:ascii="Times New Roman" w:hAnsi="Times New Roman"/>
          <w:b/>
          <w:color w:val="000000"/>
          <w:szCs w:val="28"/>
        </w:rPr>
        <w:t xml:space="preserve">2. </w:t>
      </w:r>
      <w:r w:rsidR="00233D42">
        <w:rPr>
          <w:rFonts w:ascii="Times New Roman" w:hAnsi="Times New Roman"/>
          <w:b/>
          <w:color w:val="000000"/>
          <w:szCs w:val="28"/>
        </w:rPr>
        <w:t>Phạm vi</w:t>
      </w:r>
      <w:r>
        <w:rPr>
          <w:rFonts w:ascii="Times New Roman" w:hAnsi="Times New Roman"/>
          <w:b/>
          <w:color w:val="000000"/>
          <w:szCs w:val="28"/>
        </w:rPr>
        <w:t xml:space="preserve"> </w:t>
      </w:r>
    </w:p>
    <w:p w14:paraId="155BB6B6" w14:textId="729ADD79" w:rsidR="00CD5193" w:rsidRDefault="00C42B19" w:rsidP="00CD5193">
      <w:pPr>
        <w:pStyle w:val="ThnvnbanThutl2"/>
        <w:spacing w:before="60" w:after="60"/>
        <w:rPr>
          <w:rFonts w:ascii="Times New Roman" w:hAnsi="Times New Roman"/>
          <w:szCs w:val="28"/>
        </w:rPr>
      </w:pPr>
      <w:r>
        <w:rPr>
          <w:rFonts w:ascii="Times New Roman" w:hAnsi="Times New Roman"/>
          <w:szCs w:val="28"/>
        </w:rPr>
        <w:t>Thẩm định, kiểm tra đối với báo cáo quyết toán năm của các đơn vị; Thẩm định, kiểm tra và tổng hợp quyết toán năm đối với các khoản ngân sách nhà nước được cấp có thẩm quyền giao dự toán, các khoản thu hoạt động khác được đ</w:t>
      </w:r>
      <w:r w:rsidR="00CD5193">
        <w:rPr>
          <w:rFonts w:ascii="Times New Roman" w:hAnsi="Times New Roman"/>
          <w:szCs w:val="28"/>
        </w:rPr>
        <w:t>ể</w:t>
      </w:r>
      <w:r>
        <w:rPr>
          <w:rFonts w:ascii="Times New Roman" w:hAnsi="Times New Roman"/>
          <w:szCs w:val="28"/>
        </w:rPr>
        <w:t xml:space="preserve"> lại chi theo chế độ quy định</w:t>
      </w:r>
      <w:r w:rsidR="00CD5193">
        <w:rPr>
          <w:rFonts w:ascii="Times New Roman" w:hAnsi="Times New Roman"/>
          <w:szCs w:val="28"/>
        </w:rPr>
        <w:t>.</w:t>
      </w:r>
    </w:p>
    <w:p w14:paraId="3A2F59A0" w14:textId="1DAE0DDC" w:rsidR="00CD5193" w:rsidRDefault="00CD5193" w:rsidP="00CD5193">
      <w:pPr>
        <w:pStyle w:val="ThnvnbanThutl2"/>
        <w:spacing w:before="60" w:after="60"/>
        <w:rPr>
          <w:rFonts w:ascii="Times New Roman" w:hAnsi="Times New Roman"/>
          <w:szCs w:val="28"/>
        </w:rPr>
      </w:pPr>
      <w:r>
        <w:rPr>
          <w:rFonts w:ascii="Times New Roman" w:hAnsi="Times New Roman"/>
          <w:szCs w:val="28"/>
        </w:rPr>
        <w:t>Thẩm định, kiểm tra tình hình thu, sử dụng</w:t>
      </w:r>
      <w:r w:rsidR="00610034">
        <w:rPr>
          <w:rFonts w:ascii="Times New Roman" w:hAnsi="Times New Roman"/>
          <w:szCs w:val="28"/>
        </w:rPr>
        <w:t>, trích lập các quỹ tài chính ngoài ngân sách.</w:t>
      </w:r>
    </w:p>
    <w:p w14:paraId="39566E24" w14:textId="47518EA8" w:rsidR="00610034" w:rsidRDefault="00610034" w:rsidP="00CD5193">
      <w:pPr>
        <w:pStyle w:val="ThnvnbanThutl2"/>
        <w:spacing w:before="60" w:after="60"/>
        <w:rPr>
          <w:rFonts w:ascii="Times New Roman" w:hAnsi="Times New Roman"/>
          <w:szCs w:val="28"/>
        </w:rPr>
      </w:pPr>
      <w:r>
        <w:rPr>
          <w:rFonts w:ascii="Times New Roman" w:hAnsi="Times New Roman"/>
          <w:szCs w:val="28"/>
        </w:rPr>
        <w:t xml:space="preserve">Thẩm định, kiểm tra tiến độ, quy trình, thủ tục quyết toán vốn đầu tư xây dựng cơ bản. </w:t>
      </w:r>
    </w:p>
    <w:p w14:paraId="5248CC62" w14:textId="77777777" w:rsidR="004C67AD" w:rsidRDefault="004C67AD" w:rsidP="004702F7">
      <w:pPr>
        <w:pStyle w:val="ThnvnbanThutl2"/>
        <w:spacing w:before="60" w:after="60"/>
        <w:rPr>
          <w:rFonts w:ascii="Times New Roman" w:hAnsi="Times New Roman"/>
          <w:b/>
          <w:sz w:val="26"/>
          <w:szCs w:val="26"/>
        </w:rPr>
      </w:pPr>
      <w:r w:rsidRPr="004E1650">
        <w:rPr>
          <w:rFonts w:ascii="Times New Roman" w:hAnsi="Times New Roman"/>
          <w:b/>
          <w:sz w:val="26"/>
          <w:szCs w:val="26"/>
        </w:rPr>
        <w:t>III. NỘI DUNG THẨ</w:t>
      </w:r>
      <w:r w:rsidR="0025055B">
        <w:rPr>
          <w:rFonts w:ascii="Times New Roman" w:hAnsi="Times New Roman"/>
          <w:b/>
          <w:sz w:val="26"/>
          <w:szCs w:val="26"/>
        </w:rPr>
        <w:t>M</w:t>
      </w:r>
      <w:r w:rsidRPr="004E1650">
        <w:rPr>
          <w:rFonts w:ascii="Times New Roman" w:hAnsi="Times New Roman"/>
          <w:b/>
          <w:sz w:val="26"/>
          <w:szCs w:val="26"/>
        </w:rPr>
        <w:t xml:space="preserve"> ĐỊNH</w:t>
      </w:r>
    </w:p>
    <w:p w14:paraId="4DD5B121" w14:textId="5A5E8504" w:rsidR="005C4DD0" w:rsidRPr="005C4DD0" w:rsidRDefault="005C4DD0" w:rsidP="004702F7">
      <w:pPr>
        <w:pStyle w:val="ThnvnbanThutl2"/>
        <w:spacing w:before="60" w:after="60"/>
        <w:rPr>
          <w:rFonts w:ascii="Times New Roman" w:hAnsi="Times New Roman"/>
          <w:b/>
          <w:szCs w:val="26"/>
        </w:rPr>
      </w:pPr>
      <w:r w:rsidRPr="005C4DD0">
        <w:rPr>
          <w:rFonts w:ascii="Times New Roman" w:hAnsi="Times New Roman"/>
          <w:b/>
          <w:szCs w:val="26"/>
        </w:rPr>
        <w:t>1. Thẩm định quyết toán thu, chi n</w:t>
      </w:r>
      <w:r>
        <w:rPr>
          <w:rFonts w:ascii="Times New Roman" w:hAnsi="Times New Roman"/>
          <w:b/>
          <w:szCs w:val="26"/>
        </w:rPr>
        <w:t xml:space="preserve">gân sách đối với </w:t>
      </w:r>
      <w:r w:rsidR="00DD1888">
        <w:rPr>
          <w:rFonts w:ascii="Times New Roman" w:hAnsi="Times New Roman"/>
          <w:b/>
          <w:szCs w:val="26"/>
        </w:rPr>
        <w:t>phòng ban chuyên môn, tổ chức chính trị, tổ chức chính trị - xã hội, các đơn vị sự nghiệp công lập trên địa bàn Quận</w:t>
      </w:r>
    </w:p>
    <w:p w14:paraId="19F91D8D" w14:textId="15BF9FB5" w:rsidR="003F570C" w:rsidRDefault="00842223" w:rsidP="004702F7">
      <w:pPr>
        <w:spacing w:before="60" w:after="60"/>
        <w:ind w:firstLine="720"/>
        <w:jc w:val="both"/>
        <w:rPr>
          <w:rFonts w:ascii="Times New Roman" w:hAnsi="Times New Roman"/>
        </w:rPr>
      </w:pPr>
      <w:r w:rsidRPr="00842223">
        <w:rPr>
          <w:rFonts w:ascii="Times New Roman" w:hAnsi="Times New Roman"/>
        </w:rPr>
        <w:t xml:space="preserve">- Kiểm tra danh mục báo cáo tài chính và báo cáo quyết toán năm </w:t>
      </w:r>
      <w:r w:rsidR="002D72B8">
        <w:rPr>
          <w:rFonts w:ascii="Times New Roman" w:hAnsi="Times New Roman"/>
        </w:rPr>
        <w:t xml:space="preserve">đối với các đơn vị sử dụng ngân sách </w:t>
      </w:r>
      <w:r w:rsidRPr="00842223">
        <w:rPr>
          <w:rFonts w:ascii="Times New Roman" w:hAnsi="Times New Roman"/>
        </w:rPr>
        <w:t xml:space="preserve">quy định tại </w:t>
      </w:r>
      <w:r w:rsidR="00A26F99">
        <w:rPr>
          <w:rFonts w:ascii="Times New Roman" w:hAnsi="Times New Roman"/>
        </w:rPr>
        <w:t>Thông tư 107/2017/TT-BTC ngày 10/10/2017 của Bộ Tài chính</w:t>
      </w:r>
      <w:r w:rsidR="00ED574E">
        <w:rPr>
          <w:rFonts w:ascii="Times New Roman" w:hAnsi="Times New Roman"/>
        </w:rPr>
        <w:t>;</w:t>
      </w:r>
    </w:p>
    <w:p w14:paraId="735E90C2" w14:textId="38AC073D" w:rsidR="00E14209" w:rsidRDefault="00E14209" w:rsidP="004702F7">
      <w:pPr>
        <w:spacing w:before="60" w:after="60"/>
        <w:ind w:firstLine="720"/>
        <w:jc w:val="both"/>
        <w:rPr>
          <w:rFonts w:ascii="Times New Roman" w:hAnsi="Times New Roman"/>
        </w:rPr>
      </w:pPr>
      <w:r>
        <w:rPr>
          <w:rFonts w:ascii="Times New Roman" w:hAnsi="Times New Roman"/>
        </w:rPr>
        <w:t>- Kiểm tra báo cáo quyết toán quỹ tài chính ngoài ngân sách</w:t>
      </w:r>
      <w:r w:rsidR="00FB7CCA">
        <w:rPr>
          <w:rFonts w:ascii="Times New Roman" w:hAnsi="Times New Roman"/>
        </w:rPr>
        <w:t xml:space="preserve">; </w:t>
      </w:r>
      <w:r w:rsidR="00284535">
        <w:rPr>
          <w:rFonts w:ascii="Times New Roman" w:hAnsi="Times New Roman"/>
        </w:rPr>
        <w:t>Cá</w:t>
      </w:r>
      <w:r w:rsidR="00FB7CCA">
        <w:rPr>
          <w:rFonts w:ascii="Times New Roman" w:hAnsi="Times New Roman"/>
        </w:rPr>
        <w:t>c chứng từ thu ph</w:t>
      </w:r>
      <w:r w:rsidR="00BF34E0">
        <w:rPr>
          <w:rFonts w:ascii="Times New Roman" w:hAnsi="Times New Roman"/>
        </w:rPr>
        <w:t>í</w:t>
      </w:r>
      <w:r w:rsidR="00FB7CCA">
        <w:rPr>
          <w:rFonts w:ascii="Times New Roman" w:hAnsi="Times New Roman"/>
        </w:rPr>
        <w:t>, lệ phí và các khoản thu khác được giao quản lý, thu nộp ngân sách nhà nước theo quy định</w:t>
      </w:r>
      <w:r>
        <w:rPr>
          <w:rFonts w:ascii="Times New Roman" w:hAnsi="Times New Roman"/>
        </w:rPr>
        <w:t xml:space="preserve"> (Nếu có)</w:t>
      </w:r>
      <w:r w:rsidR="00FB7CCA">
        <w:rPr>
          <w:rFonts w:ascii="Times New Roman" w:hAnsi="Times New Roman"/>
        </w:rPr>
        <w:t>;</w:t>
      </w:r>
    </w:p>
    <w:p w14:paraId="6F3D9E70" w14:textId="234D55F1" w:rsidR="00A30044" w:rsidRDefault="00842223" w:rsidP="004702F7">
      <w:pPr>
        <w:spacing w:before="60" w:after="60"/>
        <w:ind w:firstLine="720"/>
        <w:jc w:val="both"/>
        <w:rPr>
          <w:rFonts w:ascii="Times New Roman" w:hAnsi="Times New Roman"/>
        </w:rPr>
      </w:pPr>
      <w:r w:rsidRPr="00842223">
        <w:rPr>
          <w:rFonts w:ascii="Times New Roman" w:hAnsi="Times New Roman"/>
        </w:rPr>
        <w:t>- Kiểm tra tính chính xác</w:t>
      </w:r>
      <w:r w:rsidR="00563C8A">
        <w:rPr>
          <w:rFonts w:ascii="Times New Roman" w:hAnsi="Times New Roman"/>
        </w:rPr>
        <w:t xml:space="preserve"> </w:t>
      </w:r>
      <w:r w:rsidRPr="00842223">
        <w:rPr>
          <w:rFonts w:ascii="Times New Roman" w:hAnsi="Times New Roman"/>
        </w:rPr>
        <w:t xml:space="preserve">của dự toán chi ngân sách được giao, bảo đảm khớp đúng với dự toán được cấp có thẩm quyền </w:t>
      </w:r>
      <w:r w:rsidR="00563C8A">
        <w:rPr>
          <w:rFonts w:ascii="Times New Roman" w:hAnsi="Times New Roman"/>
        </w:rPr>
        <w:t xml:space="preserve"> phê duyệt</w:t>
      </w:r>
      <w:r w:rsidR="00FB7CCA">
        <w:rPr>
          <w:rFonts w:ascii="Times New Roman" w:hAnsi="Times New Roman"/>
        </w:rPr>
        <w:t xml:space="preserve"> </w:t>
      </w:r>
      <w:r w:rsidRPr="00842223">
        <w:rPr>
          <w:rFonts w:ascii="Times New Roman" w:hAnsi="Times New Roman"/>
        </w:rPr>
        <w:t>(kể cả dự toán</w:t>
      </w:r>
      <w:r w:rsidR="00ED574E">
        <w:rPr>
          <w:rFonts w:ascii="Times New Roman" w:hAnsi="Times New Roman"/>
        </w:rPr>
        <w:t xml:space="preserve"> bổ sung, điều chỉnh trong năm);</w:t>
      </w:r>
      <w:r w:rsidRPr="00842223">
        <w:rPr>
          <w:rFonts w:ascii="Times New Roman" w:hAnsi="Times New Roman"/>
        </w:rPr>
        <w:t xml:space="preserve"> </w:t>
      </w:r>
    </w:p>
    <w:p w14:paraId="29F41484" w14:textId="530B6361" w:rsidR="00842223" w:rsidRPr="00842223" w:rsidRDefault="00A30044" w:rsidP="004702F7">
      <w:pPr>
        <w:spacing w:before="60" w:after="60"/>
        <w:ind w:firstLine="720"/>
        <w:jc w:val="both"/>
        <w:rPr>
          <w:rFonts w:ascii="Times New Roman" w:hAnsi="Times New Roman"/>
        </w:rPr>
      </w:pPr>
      <w:r>
        <w:rPr>
          <w:rFonts w:ascii="Times New Roman" w:hAnsi="Times New Roman"/>
        </w:rPr>
        <w:t>- Kiểm tra tính hợp pháp</w:t>
      </w:r>
      <w:r w:rsidR="00D3000D">
        <w:rPr>
          <w:rFonts w:ascii="Times New Roman" w:hAnsi="Times New Roman"/>
        </w:rPr>
        <w:t>, hợp lý</w:t>
      </w:r>
      <w:r>
        <w:rPr>
          <w:rFonts w:ascii="Times New Roman" w:hAnsi="Times New Roman"/>
        </w:rPr>
        <w:t xml:space="preserve"> của từng khoản chi, đảm bảo khoản chi phải có trong dự toán ngân sách nhà nước giao, đúng chế độ, tiêu chuẩn, định mức chi do cơ quan nhà nước có thẩm quyền quy định hoặc mức chi theo Quy chế chi tiêu nội bộ của các đơn vị và đã được Thủ trưởng đơn vị hoặc người được ủy quyền quyết định chi; </w:t>
      </w:r>
      <w:r w:rsidR="00842223" w:rsidRPr="00842223">
        <w:rPr>
          <w:rFonts w:ascii="Times New Roman" w:hAnsi="Times New Roman"/>
        </w:rPr>
        <w:t xml:space="preserve"> </w:t>
      </w:r>
    </w:p>
    <w:p w14:paraId="13C3E01A" w14:textId="77777777" w:rsidR="00A30044" w:rsidRDefault="00A30044" w:rsidP="004702F7">
      <w:pPr>
        <w:spacing w:before="60" w:after="60"/>
        <w:ind w:firstLine="720"/>
        <w:jc w:val="both"/>
        <w:rPr>
          <w:rFonts w:ascii="Times New Roman" w:hAnsi="Times New Roman"/>
        </w:rPr>
      </w:pPr>
      <w:r>
        <w:rPr>
          <w:rFonts w:ascii="Times New Roman" w:hAnsi="Times New Roman"/>
        </w:rPr>
        <w:t>- Kiểm tra việc mua sắm, quản lý và xử lý tài sản; việc tổ chức đấu thầu, thẩm định giá đối với những khoản chi mua sắm, sửa chữa lớn; bảo đảm việc mua sắm, quản lý và sử dụng tài sản theo đúng các quy định của pháp luật;</w:t>
      </w:r>
      <w:r w:rsidRPr="00A30044">
        <w:t xml:space="preserve"> </w:t>
      </w:r>
      <w:r w:rsidRPr="00A30044">
        <w:rPr>
          <w:rFonts w:ascii="Times New Roman" w:hAnsi="Times New Roman"/>
        </w:rPr>
        <w:t xml:space="preserve">Công tác </w:t>
      </w:r>
      <w:r>
        <w:rPr>
          <w:rFonts w:ascii="Times New Roman" w:hAnsi="Times New Roman"/>
        </w:rPr>
        <w:t>q</w:t>
      </w:r>
      <w:r w:rsidRPr="00A30044">
        <w:rPr>
          <w:rFonts w:ascii="Times New Roman" w:hAnsi="Times New Roman"/>
        </w:rPr>
        <w:t>uản lý,</w:t>
      </w:r>
      <w:r w:rsidR="00C45A9B">
        <w:rPr>
          <w:rFonts w:ascii="Times New Roman" w:hAnsi="Times New Roman"/>
        </w:rPr>
        <w:t xml:space="preserve"> phân bổ,</w:t>
      </w:r>
      <w:r w:rsidRPr="00A30044">
        <w:rPr>
          <w:rFonts w:ascii="Times New Roman" w:hAnsi="Times New Roman"/>
        </w:rPr>
        <w:t xml:space="preserve"> theo dõi,</w:t>
      </w:r>
      <w:r w:rsidR="00C45A9B">
        <w:rPr>
          <w:rFonts w:ascii="Times New Roman" w:hAnsi="Times New Roman"/>
        </w:rPr>
        <w:t xml:space="preserve"> sử dụng và </w:t>
      </w:r>
      <w:r w:rsidRPr="00A30044">
        <w:rPr>
          <w:rFonts w:ascii="Times New Roman" w:hAnsi="Times New Roman"/>
        </w:rPr>
        <w:t xml:space="preserve">hạch toán </w:t>
      </w:r>
      <w:r w:rsidR="00C45A9B">
        <w:rPr>
          <w:rFonts w:ascii="Times New Roman" w:hAnsi="Times New Roman"/>
        </w:rPr>
        <w:t xml:space="preserve">kế toán </w:t>
      </w:r>
      <w:r w:rsidRPr="00A30044">
        <w:rPr>
          <w:rFonts w:ascii="Times New Roman" w:hAnsi="Times New Roman"/>
        </w:rPr>
        <w:t xml:space="preserve">tài sản theo quy </w:t>
      </w:r>
      <w:r w:rsidRPr="00A30044">
        <w:rPr>
          <w:rFonts w:ascii="Times New Roman" w:hAnsi="Times New Roman" w:hint="eastAsia"/>
        </w:rPr>
        <w:t>đ</w:t>
      </w:r>
      <w:r w:rsidRPr="00A30044">
        <w:rPr>
          <w:rFonts w:ascii="Times New Roman" w:hAnsi="Times New Roman"/>
        </w:rPr>
        <w:t xml:space="preserve">ịnh </w:t>
      </w:r>
      <w:r>
        <w:rPr>
          <w:rFonts w:ascii="Times New Roman" w:hAnsi="Times New Roman"/>
        </w:rPr>
        <w:t>hiện hành của Nhà nước</w:t>
      </w:r>
      <w:r w:rsidR="00ED574E">
        <w:rPr>
          <w:rFonts w:ascii="Times New Roman" w:hAnsi="Times New Roman"/>
        </w:rPr>
        <w:t>;</w:t>
      </w:r>
    </w:p>
    <w:p w14:paraId="5C78F83F" w14:textId="77777777" w:rsidR="00A30044" w:rsidRDefault="00A30044" w:rsidP="004702F7">
      <w:pPr>
        <w:spacing w:before="60" w:after="60"/>
        <w:ind w:firstLine="720"/>
        <w:jc w:val="both"/>
        <w:rPr>
          <w:rFonts w:ascii="Times New Roman" w:hAnsi="Times New Roman"/>
        </w:rPr>
      </w:pPr>
      <w:r>
        <w:rPr>
          <w:rFonts w:ascii="Times New Roman" w:hAnsi="Times New Roman"/>
        </w:rPr>
        <w:t>- Kiểm tra việc hạch toán, kế toán các khoản thu, chi, bảo đảm theo đún</w:t>
      </w:r>
      <w:r w:rsidR="00FB6554">
        <w:rPr>
          <w:rFonts w:ascii="Times New Roman" w:hAnsi="Times New Roman"/>
        </w:rPr>
        <w:t>g</w:t>
      </w:r>
      <w:r>
        <w:rPr>
          <w:rFonts w:ascii="Times New Roman" w:hAnsi="Times New Roman"/>
        </w:rPr>
        <w:t xml:space="preserve"> chế độ kế toán, năm ngân sách, cấp ngân sách và Mục lục ngân sách Nhà nước;</w:t>
      </w:r>
    </w:p>
    <w:p w14:paraId="27D86892" w14:textId="7BA4984A" w:rsidR="00A30044" w:rsidRDefault="00A30044" w:rsidP="004702F7">
      <w:pPr>
        <w:spacing w:before="60" w:after="60"/>
        <w:ind w:firstLine="720"/>
        <w:jc w:val="both"/>
        <w:rPr>
          <w:rFonts w:ascii="Times New Roman" w:hAnsi="Times New Roman"/>
        </w:rPr>
      </w:pPr>
      <w:r>
        <w:rPr>
          <w:rFonts w:ascii="Times New Roman" w:hAnsi="Times New Roman"/>
        </w:rPr>
        <w:t>- Kiểm tra</w:t>
      </w:r>
      <w:r w:rsidR="008D1463">
        <w:rPr>
          <w:rFonts w:ascii="Times New Roman" w:hAnsi="Times New Roman"/>
        </w:rPr>
        <w:t xml:space="preserve"> việc thiết lâp các chứng từ kế toán tại đơn vị</w:t>
      </w:r>
      <w:r w:rsidR="00B2565B">
        <w:rPr>
          <w:rFonts w:ascii="Times New Roman" w:hAnsi="Times New Roman"/>
        </w:rPr>
        <w:t>; Kiểm tra</w:t>
      </w:r>
      <w:r>
        <w:rPr>
          <w:rFonts w:ascii="Times New Roman" w:hAnsi="Times New Roman"/>
        </w:rPr>
        <w:t xml:space="preserve"> tính </w:t>
      </w:r>
      <w:r w:rsidR="00563C8A">
        <w:rPr>
          <w:rFonts w:ascii="Times New Roman" w:hAnsi="Times New Roman"/>
        </w:rPr>
        <w:t>đúng đắn</w:t>
      </w:r>
      <w:r>
        <w:rPr>
          <w:rFonts w:ascii="Times New Roman" w:hAnsi="Times New Roman"/>
        </w:rPr>
        <w:t xml:space="preserve"> của số liệu trên các chứng từ thu, chi, sổ kế toán và báo cáo quyết toán;</w:t>
      </w:r>
    </w:p>
    <w:p w14:paraId="34308128" w14:textId="394D8F45" w:rsidR="00842223" w:rsidRPr="00842223" w:rsidRDefault="00842223" w:rsidP="004702F7">
      <w:pPr>
        <w:spacing w:before="60" w:after="60"/>
        <w:ind w:firstLine="720"/>
        <w:jc w:val="both"/>
        <w:rPr>
          <w:rFonts w:ascii="Times New Roman" w:hAnsi="Times New Roman"/>
        </w:rPr>
      </w:pPr>
      <w:r w:rsidRPr="00842223">
        <w:rPr>
          <w:rFonts w:ascii="Times New Roman" w:hAnsi="Times New Roman"/>
        </w:rPr>
        <w:t xml:space="preserve">- Kiểm tra </w:t>
      </w:r>
      <w:r w:rsidR="00B2565B">
        <w:rPr>
          <w:rFonts w:ascii="Times New Roman" w:hAnsi="Times New Roman"/>
        </w:rPr>
        <w:t>công tác khoá sổ kế toán cuối năm</w:t>
      </w:r>
      <w:r w:rsidRPr="00842223">
        <w:rPr>
          <w:rFonts w:ascii="Times New Roman" w:hAnsi="Times New Roman"/>
        </w:rPr>
        <w:t xml:space="preserve">; </w:t>
      </w:r>
    </w:p>
    <w:p w14:paraId="43D7A662" w14:textId="10B4A592" w:rsidR="00842223" w:rsidRPr="00842223" w:rsidRDefault="00842223" w:rsidP="004702F7">
      <w:pPr>
        <w:spacing w:before="60" w:after="60"/>
        <w:ind w:firstLine="720"/>
        <w:jc w:val="both"/>
        <w:rPr>
          <w:rFonts w:ascii="Times New Roman" w:hAnsi="Times New Roman"/>
        </w:rPr>
      </w:pPr>
      <w:r w:rsidRPr="00842223">
        <w:rPr>
          <w:rFonts w:ascii="Times New Roman" w:hAnsi="Times New Roman"/>
        </w:rPr>
        <w:t xml:space="preserve">- Kiểm tra </w:t>
      </w:r>
      <w:r w:rsidR="00B2565B">
        <w:rPr>
          <w:rFonts w:ascii="Times New Roman" w:hAnsi="Times New Roman"/>
        </w:rPr>
        <w:t>tình hình</w:t>
      </w:r>
      <w:r w:rsidRPr="00842223">
        <w:rPr>
          <w:rFonts w:ascii="Times New Roman" w:hAnsi="Times New Roman"/>
        </w:rPr>
        <w:t xml:space="preserve"> thực hiện các kiến nghị của cơ quan nhà nước có thẩm quyền qua công tác kiểm toán, thanh</w:t>
      </w:r>
      <w:r w:rsidR="00ED574E">
        <w:rPr>
          <w:rFonts w:ascii="Times New Roman" w:hAnsi="Times New Roman"/>
        </w:rPr>
        <w:t xml:space="preserve"> tra, thẩm định quyết toán năm;</w:t>
      </w:r>
      <w:r w:rsidR="00B2565B">
        <w:rPr>
          <w:rFonts w:ascii="Times New Roman" w:hAnsi="Times New Roman"/>
        </w:rPr>
        <w:t xml:space="preserve"> Hướng dẫn tháo gỡ khó khăn, vướng mắc trong quá trình thực hiện </w:t>
      </w:r>
      <w:r w:rsidR="00DD1888">
        <w:rPr>
          <w:rFonts w:ascii="Times New Roman" w:hAnsi="Times New Roman"/>
        </w:rPr>
        <w:t>các kiến nghị của thanh tra, kiểm toán.</w:t>
      </w:r>
    </w:p>
    <w:p w14:paraId="4316E90D" w14:textId="441B8417" w:rsidR="004C67AD" w:rsidRPr="00A55F26" w:rsidRDefault="004C67AD" w:rsidP="004702F7">
      <w:pPr>
        <w:spacing w:before="60" w:after="60"/>
        <w:ind w:firstLine="720"/>
        <w:jc w:val="both"/>
        <w:rPr>
          <w:rFonts w:ascii="Times New Roman" w:hAnsi="Times New Roman"/>
        </w:rPr>
      </w:pPr>
      <w:r w:rsidRPr="00A55F26">
        <w:rPr>
          <w:rFonts w:ascii="Times New Roman" w:hAnsi="Times New Roman"/>
        </w:rPr>
        <w:t xml:space="preserve">- </w:t>
      </w:r>
      <w:r w:rsidR="00A30044">
        <w:rPr>
          <w:rFonts w:ascii="Times New Roman" w:hAnsi="Times New Roman"/>
        </w:rPr>
        <w:t xml:space="preserve">Kiểm tra việc thực hiện </w:t>
      </w:r>
      <w:r w:rsidR="00C45A9B">
        <w:rPr>
          <w:rFonts w:ascii="Times New Roman" w:hAnsi="Times New Roman"/>
        </w:rPr>
        <w:t xml:space="preserve">các quy định về </w:t>
      </w:r>
      <w:r w:rsidR="00A30044">
        <w:rPr>
          <w:rFonts w:ascii="Times New Roman" w:hAnsi="Times New Roman"/>
        </w:rPr>
        <w:t>công khai tài chính, tài sản, các quỹ</w:t>
      </w:r>
      <w:r w:rsidR="00DD1888">
        <w:rPr>
          <w:rFonts w:ascii="Times New Roman" w:hAnsi="Times New Roman"/>
        </w:rPr>
        <w:t xml:space="preserve"> tài chính khác,</w:t>
      </w:r>
      <w:r w:rsidR="00C45A9B">
        <w:rPr>
          <w:rFonts w:ascii="Times New Roman" w:hAnsi="Times New Roman"/>
        </w:rPr>
        <w:t>… theo thẩm quyền của đơn vị dự toán.</w:t>
      </w:r>
    </w:p>
    <w:p w14:paraId="581B74CD" w14:textId="305CB7D0" w:rsidR="000D578B" w:rsidRPr="000D578B" w:rsidRDefault="000049A9" w:rsidP="000D578B">
      <w:pPr>
        <w:spacing w:before="60" w:after="60"/>
        <w:ind w:firstLine="720"/>
        <w:jc w:val="both"/>
        <w:rPr>
          <w:rFonts w:ascii="Times New Roman" w:hAnsi="Times New Roman"/>
          <w:b/>
        </w:rPr>
      </w:pPr>
      <w:r w:rsidRPr="000049A9">
        <w:rPr>
          <w:rFonts w:ascii="Times New Roman" w:hAnsi="Times New Roman"/>
          <w:b/>
        </w:rPr>
        <w:t>2. T</w:t>
      </w:r>
      <w:r w:rsidR="00A55F26">
        <w:rPr>
          <w:rFonts w:ascii="Times New Roman" w:hAnsi="Times New Roman"/>
          <w:b/>
        </w:rPr>
        <w:t>hẩm định quyết toán thu, chi ngâ</w:t>
      </w:r>
      <w:r w:rsidRPr="000049A9">
        <w:rPr>
          <w:rFonts w:ascii="Times New Roman" w:hAnsi="Times New Roman"/>
          <w:b/>
        </w:rPr>
        <w:t xml:space="preserve">n </w:t>
      </w:r>
      <w:r>
        <w:rPr>
          <w:rFonts w:ascii="Times New Roman" w:hAnsi="Times New Roman"/>
          <w:b/>
        </w:rPr>
        <w:t>s</w:t>
      </w:r>
      <w:r w:rsidRPr="000049A9">
        <w:rPr>
          <w:rFonts w:ascii="Times New Roman" w:hAnsi="Times New Roman"/>
          <w:b/>
        </w:rPr>
        <w:t xml:space="preserve">ách đối </w:t>
      </w:r>
      <w:r w:rsidR="00DD1888">
        <w:rPr>
          <w:rFonts w:ascii="Times New Roman" w:hAnsi="Times New Roman"/>
          <w:b/>
        </w:rPr>
        <w:t>UBND các phường</w:t>
      </w:r>
    </w:p>
    <w:p w14:paraId="370E1055" w14:textId="379D50D3" w:rsidR="00CF0491" w:rsidRDefault="00CF0491" w:rsidP="00CF0491">
      <w:pPr>
        <w:spacing w:before="60" w:after="60"/>
        <w:ind w:firstLine="720"/>
        <w:jc w:val="both"/>
        <w:rPr>
          <w:rFonts w:ascii="Times New Roman" w:hAnsi="Times New Roman"/>
        </w:rPr>
      </w:pPr>
      <w:r>
        <w:rPr>
          <w:rFonts w:ascii="Times New Roman" w:hAnsi="Times New Roman"/>
        </w:rPr>
        <w:t>* Đối với 6 tháng đầu năm: Kiểm tra toàn bộ chứng từ chi ngân sách, đặc biệt là các chừng từ mục tiêu; Tình hình thực hiện công khai dự toán ngân sách theo TT 343/2017/TT-BTC.</w:t>
      </w:r>
    </w:p>
    <w:p w14:paraId="6502F2C9" w14:textId="27000FB0" w:rsidR="00CF0491" w:rsidRPr="00CF0491" w:rsidRDefault="00CF0491" w:rsidP="00CF0491">
      <w:pPr>
        <w:spacing w:before="60" w:after="60"/>
        <w:ind w:firstLine="720"/>
        <w:jc w:val="both"/>
        <w:rPr>
          <w:rFonts w:ascii="Times New Roman" w:hAnsi="Times New Roman"/>
          <w:bCs/>
        </w:rPr>
      </w:pPr>
      <w:r>
        <w:rPr>
          <w:rFonts w:ascii="Times New Roman" w:hAnsi="Times New Roman"/>
        </w:rPr>
        <w:t xml:space="preserve">* Đối với 6 tháng cuối năm: Nội dung kiểm tra giống với các </w:t>
      </w:r>
      <w:r w:rsidRPr="00CF0491">
        <w:rPr>
          <w:rFonts w:ascii="Times New Roman" w:hAnsi="Times New Roman"/>
          <w:bCs/>
          <w:szCs w:val="26"/>
        </w:rPr>
        <w:t>phòng ban chuyên môn, tổ chức chính trị, tổ chức chính trị - xã hội, các đơn vị sự nghiệp công lập trên địa bàn Quận</w:t>
      </w:r>
      <w:r>
        <w:rPr>
          <w:rFonts w:ascii="Times New Roman" w:hAnsi="Times New Roman"/>
          <w:bCs/>
          <w:szCs w:val="26"/>
        </w:rPr>
        <w:t xml:space="preserve"> nêu trên.</w:t>
      </w:r>
    </w:p>
    <w:p w14:paraId="5F48DE1F" w14:textId="77777777" w:rsidR="003A2763" w:rsidRDefault="004C67AD" w:rsidP="004702F7">
      <w:pPr>
        <w:pStyle w:val="ThnvnbanThutl2"/>
        <w:spacing w:before="60" w:after="60"/>
        <w:rPr>
          <w:rFonts w:ascii="Times New Roman" w:hAnsi="Times New Roman"/>
          <w:b/>
          <w:sz w:val="26"/>
          <w:szCs w:val="26"/>
        </w:rPr>
      </w:pPr>
      <w:r w:rsidRPr="004E1650">
        <w:rPr>
          <w:rFonts w:ascii="Times New Roman" w:hAnsi="Times New Roman"/>
          <w:b/>
          <w:sz w:val="26"/>
          <w:szCs w:val="26"/>
        </w:rPr>
        <w:t xml:space="preserve">IV. </w:t>
      </w:r>
      <w:r w:rsidR="003A2763">
        <w:rPr>
          <w:rFonts w:ascii="Times New Roman" w:hAnsi="Times New Roman"/>
          <w:b/>
          <w:sz w:val="26"/>
          <w:szCs w:val="26"/>
        </w:rPr>
        <w:t>THỜI GIAN, ĐỊA ĐIỂM</w:t>
      </w:r>
      <w:r w:rsidR="00C45A9B">
        <w:rPr>
          <w:rFonts w:ascii="Times New Roman" w:hAnsi="Times New Roman"/>
          <w:b/>
          <w:sz w:val="26"/>
          <w:szCs w:val="26"/>
        </w:rPr>
        <w:t xml:space="preserve"> DỰ KIẾN</w:t>
      </w:r>
    </w:p>
    <w:p w14:paraId="1E7BDFF7" w14:textId="46AC4EC8" w:rsidR="00A250E8" w:rsidRPr="00A250E8" w:rsidRDefault="003A2763" w:rsidP="004702F7">
      <w:pPr>
        <w:tabs>
          <w:tab w:val="left" w:pos="2835"/>
        </w:tabs>
        <w:spacing w:before="60" w:after="60"/>
        <w:ind w:right="-181" w:firstLine="720"/>
        <w:jc w:val="both"/>
        <w:rPr>
          <w:rFonts w:ascii="Times New Roman" w:hAnsi="Times New Roman"/>
          <w:i/>
        </w:rPr>
      </w:pPr>
      <w:r w:rsidRPr="003A2763">
        <w:rPr>
          <w:rFonts w:ascii="Times New Roman" w:hAnsi="Times New Roman"/>
          <w:i/>
        </w:rPr>
        <w:t>(Chi tiết theo phụ lục đính kèm)</w:t>
      </w:r>
    </w:p>
    <w:p w14:paraId="47A16546" w14:textId="28A35EE3" w:rsidR="004C67AD" w:rsidRPr="003A2763" w:rsidRDefault="003A2763" w:rsidP="004702F7">
      <w:pPr>
        <w:tabs>
          <w:tab w:val="left" w:pos="2835"/>
        </w:tabs>
        <w:spacing w:before="60" w:after="60"/>
        <w:ind w:right="-181" w:firstLine="720"/>
        <w:jc w:val="both"/>
        <w:rPr>
          <w:rFonts w:ascii="Times New Roman" w:hAnsi="Times New Roman"/>
          <w:b/>
          <w:sz w:val="26"/>
        </w:rPr>
      </w:pPr>
      <w:r w:rsidRPr="003A2763">
        <w:rPr>
          <w:rFonts w:ascii="Times New Roman" w:hAnsi="Times New Roman"/>
          <w:b/>
          <w:sz w:val="26"/>
        </w:rPr>
        <w:t>V</w:t>
      </w:r>
      <w:r w:rsidR="004C67AD" w:rsidRPr="003A2763">
        <w:rPr>
          <w:rFonts w:ascii="Times New Roman" w:hAnsi="Times New Roman"/>
          <w:b/>
          <w:sz w:val="26"/>
        </w:rPr>
        <w:t>. THÀNH PHẦN</w:t>
      </w:r>
    </w:p>
    <w:p w14:paraId="15B6F9E3" w14:textId="77777777" w:rsidR="004C67AD" w:rsidRPr="00126578" w:rsidRDefault="004C67AD" w:rsidP="004702F7">
      <w:pPr>
        <w:tabs>
          <w:tab w:val="left" w:pos="2835"/>
        </w:tabs>
        <w:spacing w:before="60" w:after="60"/>
        <w:ind w:right="-181" w:firstLine="720"/>
        <w:jc w:val="both"/>
        <w:rPr>
          <w:rFonts w:ascii="Times New Roman" w:hAnsi="Times New Roman"/>
          <w:b/>
        </w:rPr>
      </w:pPr>
      <w:r w:rsidRPr="00126578">
        <w:rPr>
          <w:rFonts w:ascii="Times New Roman" w:hAnsi="Times New Roman"/>
          <w:b/>
        </w:rPr>
        <w:t xml:space="preserve">1. Phòng Tài chính </w:t>
      </w:r>
      <w:r w:rsidR="00160B17">
        <w:rPr>
          <w:rFonts w:ascii="Times New Roman" w:hAnsi="Times New Roman"/>
          <w:b/>
        </w:rPr>
        <w:t>-</w:t>
      </w:r>
      <w:r w:rsidRPr="00126578">
        <w:rPr>
          <w:rFonts w:ascii="Times New Roman" w:hAnsi="Times New Roman"/>
          <w:b/>
        </w:rPr>
        <w:t xml:space="preserve"> Kế hoạch:</w:t>
      </w:r>
    </w:p>
    <w:p w14:paraId="279D2992" w14:textId="7031F8AB" w:rsidR="00C45A9B" w:rsidRDefault="00C45A9B" w:rsidP="004702F7">
      <w:pPr>
        <w:tabs>
          <w:tab w:val="left" w:pos="2835"/>
        </w:tabs>
        <w:spacing w:before="60" w:after="60"/>
        <w:ind w:right="-181" w:firstLine="720"/>
        <w:jc w:val="both"/>
        <w:rPr>
          <w:rFonts w:ascii="Times New Roman" w:hAnsi="Times New Roman"/>
        </w:rPr>
      </w:pPr>
      <w:r>
        <w:rPr>
          <w:rFonts w:ascii="Times New Roman" w:hAnsi="Times New Roman"/>
        </w:rPr>
        <w:t xml:space="preserve">- Đ/c </w:t>
      </w:r>
      <w:r w:rsidR="007A4E01">
        <w:rPr>
          <w:rFonts w:ascii="Times New Roman" w:hAnsi="Times New Roman"/>
        </w:rPr>
        <w:t>L</w:t>
      </w:r>
      <w:r>
        <w:rPr>
          <w:rFonts w:ascii="Times New Roman" w:hAnsi="Times New Roman"/>
        </w:rPr>
        <w:t>ãnh đạo phòng và các đồng chí cán bộ thẩm định.</w:t>
      </w:r>
    </w:p>
    <w:p w14:paraId="5350910B" w14:textId="77777777" w:rsidR="004C67AD" w:rsidRPr="00126578" w:rsidRDefault="004C67AD" w:rsidP="004702F7">
      <w:pPr>
        <w:tabs>
          <w:tab w:val="left" w:pos="2835"/>
        </w:tabs>
        <w:spacing w:before="60" w:after="60"/>
        <w:ind w:right="-181" w:firstLine="720"/>
        <w:jc w:val="both"/>
        <w:rPr>
          <w:rFonts w:ascii="Times New Roman" w:hAnsi="Times New Roman"/>
          <w:b/>
        </w:rPr>
      </w:pPr>
      <w:r w:rsidRPr="00126578">
        <w:rPr>
          <w:rFonts w:ascii="Times New Roman" w:hAnsi="Times New Roman"/>
          <w:b/>
        </w:rPr>
        <w:t xml:space="preserve">2. </w:t>
      </w:r>
      <w:r w:rsidR="003A2763">
        <w:rPr>
          <w:rFonts w:ascii="Times New Roman" w:hAnsi="Times New Roman"/>
          <w:b/>
        </w:rPr>
        <w:t>Các đơn vị được thẩm định</w:t>
      </w:r>
    </w:p>
    <w:p w14:paraId="663708CA" w14:textId="06794493" w:rsidR="005D7A80" w:rsidRPr="00BF34E0" w:rsidRDefault="004C67AD" w:rsidP="00BF34E0">
      <w:pPr>
        <w:tabs>
          <w:tab w:val="left" w:pos="2835"/>
        </w:tabs>
        <w:spacing w:before="60" w:after="60"/>
        <w:ind w:right="-181" w:firstLine="720"/>
        <w:jc w:val="both"/>
        <w:rPr>
          <w:rFonts w:ascii="Times New Roman" w:hAnsi="Times New Roman"/>
        </w:rPr>
      </w:pPr>
      <w:r w:rsidRPr="00B93396">
        <w:rPr>
          <w:rFonts w:ascii="Times New Roman" w:hAnsi="Times New Roman"/>
        </w:rPr>
        <w:t xml:space="preserve">- Đ/c Chủ tài khoản và </w:t>
      </w:r>
      <w:r>
        <w:rPr>
          <w:rFonts w:ascii="Times New Roman" w:hAnsi="Times New Roman"/>
        </w:rPr>
        <w:t>đ</w:t>
      </w:r>
      <w:r w:rsidRPr="00B93396">
        <w:rPr>
          <w:rFonts w:ascii="Times New Roman" w:hAnsi="Times New Roman"/>
        </w:rPr>
        <w:t>/c kế toán</w:t>
      </w:r>
      <w:r w:rsidR="003A2763">
        <w:rPr>
          <w:rFonts w:ascii="Times New Roman" w:hAnsi="Times New Roman"/>
        </w:rPr>
        <w:t xml:space="preserve"> và </w:t>
      </w:r>
      <w:r w:rsidR="008D1463">
        <w:rPr>
          <w:rFonts w:ascii="Times New Roman" w:hAnsi="Times New Roman"/>
        </w:rPr>
        <w:t xml:space="preserve">những </w:t>
      </w:r>
      <w:r w:rsidR="003A2763">
        <w:rPr>
          <w:rFonts w:ascii="Times New Roman" w:hAnsi="Times New Roman"/>
        </w:rPr>
        <w:t>người có liên quan.</w:t>
      </w:r>
    </w:p>
    <w:p w14:paraId="29944B2F" w14:textId="788D77BA" w:rsidR="004C67AD" w:rsidRPr="004E1650" w:rsidRDefault="004C67AD" w:rsidP="004702F7">
      <w:pPr>
        <w:tabs>
          <w:tab w:val="left" w:pos="2835"/>
        </w:tabs>
        <w:spacing w:before="60" w:after="60"/>
        <w:ind w:right="-181" w:firstLine="720"/>
        <w:jc w:val="both"/>
        <w:rPr>
          <w:rFonts w:ascii="Times New Roman" w:hAnsi="Times New Roman"/>
          <w:b/>
          <w:sz w:val="26"/>
          <w:szCs w:val="26"/>
        </w:rPr>
      </w:pPr>
      <w:r w:rsidRPr="004E1650">
        <w:rPr>
          <w:rFonts w:ascii="Times New Roman" w:hAnsi="Times New Roman"/>
          <w:b/>
          <w:sz w:val="26"/>
          <w:szCs w:val="26"/>
        </w:rPr>
        <w:t>V</w:t>
      </w:r>
      <w:r>
        <w:rPr>
          <w:rFonts w:ascii="Times New Roman" w:hAnsi="Times New Roman"/>
          <w:b/>
          <w:sz w:val="26"/>
          <w:szCs w:val="26"/>
        </w:rPr>
        <w:t>I</w:t>
      </w:r>
      <w:r w:rsidRPr="004E1650">
        <w:rPr>
          <w:rFonts w:ascii="Times New Roman" w:hAnsi="Times New Roman"/>
          <w:b/>
          <w:sz w:val="26"/>
          <w:szCs w:val="26"/>
        </w:rPr>
        <w:t>. TỔ CHỨC THỰC HIỆN</w:t>
      </w:r>
    </w:p>
    <w:p w14:paraId="39151AD9" w14:textId="4EC9C952" w:rsidR="004C67AD" w:rsidRPr="004E1650" w:rsidRDefault="004C67AD" w:rsidP="004702F7">
      <w:pPr>
        <w:tabs>
          <w:tab w:val="left" w:pos="2835"/>
        </w:tabs>
        <w:spacing w:before="60" w:after="60"/>
        <w:ind w:right="-181" w:firstLine="720"/>
        <w:jc w:val="both"/>
        <w:rPr>
          <w:rFonts w:ascii="Times New Roman" w:hAnsi="Times New Roman"/>
          <w:b/>
        </w:rPr>
      </w:pPr>
      <w:r>
        <w:rPr>
          <w:rFonts w:ascii="Times New Roman" w:hAnsi="Times New Roman"/>
          <w:b/>
        </w:rPr>
        <w:t xml:space="preserve">1. </w:t>
      </w:r>
      <w:r w:rsidR="00C45A9B">
        <w:rPr>
          <w:rFonts w:ascii="Times New Roman" w:hAnsi="Times New Roman"/>
          <w:b/>
        </w:rPr>
        <w:t xml:space="preserve">Phòng Tài chính </w:t>
      </w:r>
      <w:r w:rsidR="00B94A13">
        <w:rPr>
          <w:rFonts w:ascii="Times New Roman" w:hAnsi="Times New Roman"/>
          <w:b/>
        </w:rPr>
        <w:t>- K</w:t>
      </w:r>
      <w:r w:rsidR="00C45A9B">
        <w:rPr>
          <w:rFonts w:ascii="Times New Roman" w:hAnsi="Times New Roman"/>
          <w:b/>
        </w:rPr>
        <w:t>ế hoạch (</w:t>
      </w:r>
      <w:r w:rsidR="00BF34E0">
        <w:rPr>
          <w:rFonts w:ascii="Times New Roman" w:hAnsi="Times New Roman"/>
          <w:b/>
        </w:rPr>
        <w:t>Đơn vị</w:t>
      </w:r>
      <w:r w:rsidR="00C45A9B">
        <w:rPr>
          <w:rFonts w:ascii="Times New Roman" w:hAnsi="Times New Roman"/>
          <w:b/>
        </w:rPr>
        <w:t xml:space="preserve"> thẩm định quyết toán).</w:t>
      </w:r>
    </w:p>
    <w:p w14:paraId="79B3C953" w14:textId="3B242CB5" w:rsidR="00C45A9B" w:rsidRDefault="00C45A9B" w:rsidP="004702F7">
      <w:pPr>
        <w:tabs>
          <w:tab w:val="left" w:pos="2835"/>
        </w:tabs>
        <w:spacing w:before="60" w:after="60"/>
        <w:ind w:right="47" w:firstLine="720"/>
        <w:jc w:val="both"/>
        <w:rPr>
          <w:rFonts w:ascii="Times New Roman" w:hAnsi="Times New Roman"/>
        </w:rPr>
      </w:pPr>
      <w:r>
        <w:rPr>
          <w:rFonts w:ascii="Times New Roman" w:hAnsi="Times New Roman"/>
        </w:rPr>
        <w:t xml:space="preserve">- Xây dựng lịch thẩm </w:t>
      </w:r>
      <w:r w:rsidR="00970564">
        <w:rPr>
          <w:rFonts w:ascii="Times New Roman" w:hAnsi="Times New Roman"/>
        </w:rPr>
        <w:t>định</w:t>
      </w:r>
      <w:r>
        <w:rPr>
          <w:rFonts w:ascii="Times New Roman" w:hAnsi="Times New Roman"/>
        </w:rPr>
        <w:t xml:space="preserve"> quyết toán</w:t>
      </w:r>
      <w:r w:rsidR="007A4E01">
        <w:rPr>
          <w:rFonts w:ascii="Times New Roman" w:hAnsi="Times New Roman"/>
        </w:rPr>
        <w:t xml:space="preserve"> cụ thể đối với từng đơn vị và</w:t>
      </w:r>
      <w:r>
        <w:rPr>
          <w:rFonts w:ascii="Times New Roman" w:hAnsi="Times New Roman"/>
        </w:rPr>
        <w:t xml:space="preserve"> thông báo tới các đơn vị</w:t>
      </w:r>
      <w:r w:rsidR="0002071E">
        <w:rPr>
          <w:rFonts w:ascii="Times New Roman" w:hAnsi="Times New Roman"/>
        </w:rPr>
        <w:t xml:space="preserve"> 03 ngày </w:t>
      </w:r>
      <w:r w:rsidR="007A4E01">
        <w:rPr>
          <w:rFonts w:ascii="Times New Roman" w:hAnsi="Times New Roman"/>
        </w:rPr>
        <w:t xml:space="preserve">trước khi </w:t>
      </w:r>
      <w:r w:rsidR="0002071E">
        <w:rPr>
          <w:rFonts w:ascii="Times New Roman" w:hAnsi="Times New Roman"/>
        </w:rPr>
        <w:t>thực hiện hiện quyết toán</w:t>
      </w:r>
      <w:r>
        <w:rPr>
          <w:rFonts w:ascii="Times New Roman" w:hAnsi="Times New Roman"/>
        </w:rPr>
        <w:t>;</w:t>
      </w:r>
    </w:p>
    <w:p w14:paraId="013F74D6" w14:textId="77777777" w:rsidR="004C67AD" w:rsidRDefault="004C67AD" w:rsidP="004702F7">
      <w:pPr>
        <w:tabs>
          <w:tab w:val="left" w:pos="2835"/>
        </w:tabs>
        <w:spacing w:before="60" w:after="60"/>
        <w:ind w:right="47" w:firstLine="720"/>
        <w:jc w:val="both"/>
        <w:rPr>
          <w:rFonts w:ascii="Times New Roman" w:hAnsi="Times New Roman"/>
        </w:rPr>
      </w:pPr>
      <w:r w:rsidRPr="004563C1">
        <w:rPr>
          <w:rFonts w:ascii="Times New Roman" w:hAnsi="Times New Roman"/>
        </w:rPr>
        <w:t xml:space="preserve">- </w:t>
      </w:r>
      <w:r w:rsidR="00C45A9B">
        <w:rPr>
          <w:rFonts w:ascii="Times New Roman" w:hAnsi="Times New Roman"/>
        </w:rPr>
        <w:t>H</w:t>
      </w:r>
      <w:r w:rsidRPr="004563C1">
        <w:rPr>
          <w:rFonts w:ascii="Times New Roman" w:hAnsi="Times New Roman"/>
        </w:rPr>
        <w:t xml:space="preserve">ướng dẫn các đơn vị chuẩn bị </w:t>
      </w:r>
      <w:r>
        <w:rPr>
          <w:rFonts w:ascii="Times New Roman" w:hAnsi="Times New Roman"/>
        </w:rPr>
        <w:t xml:space="preserve">đầy đủ </w:t>
      </w:r>
      <w:r w:rsidRPr="004563C1">
        <w:rPr>
          <w:rFonts w:ascii="Times New Roman" w:hAnsi="Times New Roman"/>
        </w:rPr>
        <w:t xml:space="preserve">hồ sơ, </w:t>
      </w:r>
      <w:r>
        <w:rPr>
          <w:rFonts w:ascii="Times New Roman" w:hAnsi="Times New Roman"/>
        </w:rPr>
        <w:t xml:space="preserve">sổ sách, báo cáo </w:t>
      </w:r>
      <w:r w:rsidRPr="004563C1">
        <w:rPr>
          <w:rFonts w:ascii="Times New Roman" w:hAnsi="Times New Roman"/>
        </w:rPr>
        <w:t xml:space="preserve">phục vụ </w:t>
      </w:r>
      <w:r>
        <w:rPr>
          <w:rFonts w:ascii="Times New Roman" w:hAnsi="Times New Roman"/>
        </w:rPr>
        <w:t xml:space="preserve">công tác </w:t>
      </w:r>
      <w:r w:rsidRPr="004563C1">
        <w:rPr>
          <w:rFonts w:ascii="Times New Roman" w:hAnsi="Times New Roman"/>
        </w:rPr>
        <w:t>thẩm định quyết toán.</w:t>
      </w:r>
    </w:p>
    <w:p w14:paraId="7A71D6A2" w14:textId="20FECF4E" w:rsidR="0080487A" w:rsidRPr="00842223" w:rsidRDefault="0080487A" w:rsidP="004702F7">
      <w:pPr>
        <w:spacing w:before="60" w:after="60"/>
        <w:ind w:firstLine="720"/>
        <w:jc w:val="both"/>
        <w:rPr>
          <w:rFonts w:ascii="Times New Roman" w:hAnsi="Times New Roman"/>
        </w:rPr>
      </w:pPr>
      <w:r w:rsidRPr="00842223">
        <w:rPr>
          <w:rFonts w:ascii="Times New Roman" w:hAnsi="Times New Roman"/>
        </w:rPr>
        <w:t xml:space="preserve">- Đề nghị đơn vị được </w:t>
      </w:r>
      <w:r w:rsidRPr="00970564">
        <w:rPr>
          <w:rFonts w:ascii="Times New Roman" w:hAnsi="Times New Roman"/>
          <w:color w:val="000000" w:themeColor="text1"/>
        </w:rPr>
        <w:t xml:space="preserve">thẩm </w:t>
      </w:r>
      <w:r w:rsidR="00970564" w:rsidRPr="00970564">
        <w:rPr>
          <w:rFonts w:ascii="Times New Roman" w:hAnsi="Times New Roman"/>
          <w:color w:val="000000" w:themeColor="text1"/>
        </w:rPr>
        <w:t>định</w:t>
      </w:r>
      <w:r w:rsidRPr="00970564">
        <w:rPr>
          <w:rFonts w:ascii="Times New Roman" w:hAnsi="Times New Roman"/>
          <w:color w:val="000000" w:themeColor="text1"/>
        </w:rPr>
        <w:t xml:space="preserve"> </w:t>
      </w:r>
      <w:r w:rsidRPr="00842223">
        <w:rPr>
          <w:rFonts w:ascii="Times New Roman" w:hAnsi="Times New Roman"/>
        </w:rPr>
        <w:t xml:space="preserve">giải trình hoặc cung cấp thông tin, số liệu cần thiết cho việc thẩm định quyết toán; </w:t>
      </w:r>
      <w:r w:rsidR="00D01226">
        <w:rPr>
          <w:rFonts w:ascii="Times New Roman" w:hAnsi="Times New Roman"/>
        </w:rPr>
        <w:t>Yêu cầu cơ quan tài chính cấp dưới bổ sung thêm những thông tin và số liệu cần thiết cho việc thẩm định quyết toán;</w:t>
      </w:r>
    </w:p>
    <w:p w14:paraId="7C43FB16" w14:textId="748FABD7" w:rsidR="0080487A" w:rsidRPr="00842223" w:rsidRDefault="0080487A" w:rsidP="004702F7">
      <w:pPr>
        <w:spacing w:before="60" w:after="60"/>
        <w:ind w:firstLine="720"/>
        <w:jc w:val="both"/>
        <w:rPr>
          <w:rFonts w:ascii="Times New Roman" w:hAnsi="Times New Roman"/>
        </w:rPr>
      </w:pPr>
      <w:r w:rsidRPr="00842223">
        <w:rPr>
          <w:rFonts w:ascii="Times New Roman" w:hAnsi="Times New Roman"/>
        </w:rPr>
        <w:t xml:space="preserve">- Đề nghị đơn vị được thẩm </w:t>
      </w:r>
      <w:r w:rsidR="00970564">
        <w:rPr>
          <w:rFonts w:ascii="Times New Roman" w:hAnsi="Times New Roman"/>
        </w:rPr>
        <w:t>định</w:t>
      </w:r>
      <w:r w:rsidRPr="00842223">
        <w:rPr>
          <w:rFonts w:ascii="Times New Roman" w:hAnsi="Times New Roman"/>
        </w:rPr>
        <w:t xml:space="preserve"> điều chỉnh lại số liệu quyết toán nếu</w:t>
      </w:r>
      <w:r w:rsidR="007A4E01">
        <w:rPr>
          <w:rFonts w:ascii="Times New Roman" w:hAnsi="Times New Roman"/>
        </w:rPr>
        <w:t xml:space="preserve"> phát hiện ra</w:t>
      </w:r>
      <w:r w:rsidRPr="00842223">
        <w:rPr>
          <w:rFonts w:ascii="Times New Roman" w:hAnsi="Times New Roman"/>
        </w:rPr>
        <w:t xml:space="preserve"> sai sót và điều chỉnh lại báo cáo quyết toán theo kết quả</w:t>
      </w:r>
      <w:r w:rsidR="007A4E01">
        <w:rPr>
          <w:rFonts w:ascii="Times New Roman" w:hAnsi="Times New Roman"/>
        </w:rPr>
        <w:t xml:space="preserve"> sau </w:t>
      </w:r>
      <w:r w:rsidRPr="00842223">
        <w:rPr>
          <w:rFonts w:ascii="Times New Roman" w:hAnsi="Times New Roman"/>
        </w:rPr>
        <w:t xml:space="preserve">thẩm </w:t>
      </w:r>
      <w:r w:rsidR="00EC019C">
        <w:rPr>
          <w:rFonts w:ascii="Times New Roman" w:hAnsi="Times New Roman"/>
        </w:rPr>
        <w:t>định</w:t>
      </w:r>
      <w:r w:rsidR="007A4E01">
        <w:rPr>
          <w:rFonts w:ascii="Times New Roman" w:hAnsi="Times New Roman"/>
        </w:rPr>
        <w:t>.</w:t>
      </w:r>
    </w:p>
    <w:p w14:paraId="59B72CF0" w14:textId="3467324C" w:rsidR="00D01226" w:rsidRPr="00842223" w:rsidRDefault="0080487A" w:rsidP="00970564">
      <w:pPr>
        <w:spacing w:before="60" w:after="60"/>
        <w:ind w:firstLine="720"/>
        <w:jc w:val="both"/>
        <w:rPr>
          <w:rFonts w:ascii="Times New Roman" w:hAnsi="Times New Roman"/>
        </w:rPr>
      </w:pPr>
      <w:r w:rsidRPr="00842223">
        <w:rPr>
          <w:rFonts w:ascii="Times New Roman" w:hAnsi="Times New Roman"/>
        </w:rPr>
        <w:t xml:space="preserve">- </w:t>
      </w:r>
      <w:r w:rsidR="007A4E01">
        <w:rPr>
          <w:rFonts w:ascii="Times New Roman" w:hAnsi="Times New Roman"/>
        </w:rPr>
        <w:t xml:space="preserve">Yêu cầu </w:t>
      </w:r>
      <w:r w:rsidRPr="00842223">
        <w:rPr>
          <w:rFonts w:ascii="Times New Roman" w:hAnsi="Times New Roman"/>
        </w:rPr>
        <w:t xml:space="preserve">đơn vị được thẩm </w:t>
      </w:r>
      <w:r w:rsidR="00EC019C">
        <w:rPr>
          <w:rFonts w:ascii="Times New Roman" w:hAnsi="Times New Roman"/>
        </w:rPr>
        <w:t>định</w:t>
      </w:r>
      <w:r w:rsidRPr="00842223">
        <w:rPr>
          <w:rFonts w:ascii="Times New Roman" w:hAnsi="Times New Roman"/>
        </w:rPr>
        <w:t xml:space="preserve"> thu hồi</w:t>
      </w:r>
      <w:r w:rsidR="007A4E01">
        <w:rPr>
          <w:rFonts w:ascii="Times New Roman" w:hAnsi="Times New Roman"/>
        </w:rPr>
        <w:t xml:space="preserve">, hoàn trả </w:t>
      </w:r>
      <w:r w:rsidRPr="00842223">
        <w:rPr>
          <w:rFonts w:ascii="Times New Roman" w:hAnsi="Times New Roman"/>
        </w:rPr>
        <w:t>ngân sách nhà nước các khoản chi</w:t>
      </w:r>
      <w:r w:rsidR="007A4E01">
        <w:rPr>
          <w:rFonts w:ascii="Times New Roman" w:hAnsi="Times New Roman"/>
        </w:rPr>
        <w:t xml:space="preserve"> không đúng </w:t>
      </w:r>
      <w:r w:rsidRPr="00842223">
        <w:rPr>
          <w:rFonts w:ascii="Times New Roman" w:hAnsi="Times New Roman"/>
        </w:rPr>
        <w:t>chế độ</w:t>
      </w:r>
      <w:r w:rsidR="007A4E01">
        <w:rPr>
          <w:rFonts w:ascii="Times New Roman" w:hAnsi="Times New Roman"/>
        </w:rPr>
        <w:t xml:space="preserve"> quy định</w:t>
      </w:r>
      <w:r w:rsidRPr="00842223">
        <w:rPr>
          <w:rFonts w:ascii="Times New Roman" w:hAnsi="Times New Roman"/>
        </w:rPr>
        <w:t xml:space="preserve">, số dư kinh phí không được chuyển </w:t>
      </w:r>
      <w:r w:rsidR="007A4E01">
        <w:rPr>
          <w:rFonts w:ascii="Times New Roman" w:hAnsi="Times New Roman"/>
        </w:rPr>
        <w:t>nguồn sang năm tiếp theo</w:t>
      </w:r>
      <w:r w:rsidRPr="00842223">
        <w:rPr>
          <w:rFonts w:ascii="Times New Roman" w:hAnsi="Times New Roman"/>
        </w:rPr>
        <w:t xml:space="preserve"> và </w:t>
      </w:r>
      <w:r w:rsidR="007A4E01">
        <w:rPr>
          <w:rFonts w:ascii="Times New Roman" w:hAnsi="Times New Roman"/>
        </w:rPr>
        <w:t xml:space="preserve"> thực hiện thu </w:t>
      </w:r>
      <w:r w:rsidRPr="00842223">
        <w:rPr>
          <w:rFonts w:ascii="Times New Roman" w:hAnsi="Times New Roman"/>
        </w:rPr>
        <w:t>nộp</w:t>
      </w:r>
      <w:r w:rsidR="007A4E01">
        <w:rPr>
          <w:rFonts w:ascii="Times New Roman" w:hAnsi="Times New Roman"/>
        </w:rPr>
        <w:t xml:space="preserve"> các kh</w:t>
      </w:r>
      <w:r w:rsidR="00970564">
        <w:rPr>
          <w:rFonts w:ascii="Times New Roman" w:hAnsi="Times New Roman"/>
        </w:rPr>
        <w:t>oản</w:t>
      </w:r>
      <w:r w:rsidRPr="00842223">
        <w:rPr>
          <w:rFonts w:ascii="Times New Roman" w:hAnsi="Times New Roman"/>
        </w:rPr>
        <w:t xml:space="preserve"> khác theo chế độ quy định; </w:t>
      </w:r>
      <w:r w:rsidR="007A4E01">
        <w:rPr>
          <w:rFonts w:ascii="Times New Roman" w:hAnsi="Times New Roman"/>
        </w:rPr>
        <w:t xml:space="preserve"> </w:t>
      </w:r>
    </w:p>
    <w:p w14:paraId="6343D62A" w14:textId="77777777" w:rsidR="0080487A" w:rsidRPr="00842223" w:rsidRDefault="0080487A" w:rsidP="004702F7">
      <w:pPr>
        <w:spacing w:before="60" w:after="60"/>
        <w:ind w:firstLine="720"/>
        <w:jc w:val="both"/>
        <w:rPr>
          <w:rFonts w:ascii="Times New Roman" w:hAnsi="Times New Roman"/>
        </w:rPr>
      </w:pPr>
      <w:r w:rsidRPr="00842223">
        <w:rPr>
          <w:rFonts w:ascii="Times New Roman" w:hAnsi="Times New Roman"/>
        </w:rPr>
        <w:t xml:space="preserve">- </w:t>
      </w:r>
      <w:r w:rsidR="000C3311">
        <w:rPr>
          <w:rFonts w:ascii="Times New Roman" w:hAnsi="Times New Roman"/>
        </w:rPr>
        <w:t>Yêu cầu h</w:t>
      </w:r>
      <w:r w:rsidRPr="00842223">
        <w:rPr>
          <w:rFonts w:ascii="Times New Roman" w:hAnsi="Times New Roman"/>
        </w:rPr>
        <w:t xml:space="preserve">oàn trả hoặc đề nghị cấp có thẩm quyền </w:t>
      </w:r>
      <w:r w:rsidR="000C3311">
        <w:rPr>
          <w:rFonts w:ascii="Times New Roman" w:hAnsi="Times New Roman"/>
        </w:rPr>
        <w:t xml:space="preserve">yêu cầu </w:t>
      </w:r>
      <w:r w:rsidRPr="00842223">
        <w:rPr>
          <w:rFonts w:ascii="Times New Roman" w:hAnsi="Times New Roman"/>
        </w:rPr>
        <w:t xml:space="preserve">hoàn trả các khoản đã nộp ngân sách nhà nước không đúng quy định. </w:t>
      </w:r>
    </w:p>
    <w:p w14:paraId="21D0ED7A" w14:textId="282483F9" w:rsidR="004C67AD" w:rsidRDefault="004C67AD" w:rsidP="00970564">
      <w:pPr>
        <w:tabs>
          <w:tab w:val="left" w:pos="2835"/>
        </w:tabs>
        <w:spacing w:before="60" w:after="60"/>
        <w:ind w:right="-43" w:firstLine="720"/>
        <w:jc w:val="both"/>
        <w:rPr>
          <w:rFonts w:ascii="Times New Roman" w:hAnsi="Times New Roman"/>
        </w:rPr>
      </w:pPr>
      <w:r w:rsidRPr="004563C1">
        <w:rPr>
          <w:rFonts w:ascii="Times New Roman" w:hAnsi="Times New Roman"/>
        </w:rPr>
        <w:t xml:space="preserve">- Lập Biên bản </w:t>
      </w:r>
      <w:r>
        <w:rPr>
          <w:rFonts w:ascii="Times New Roman" w:hAnsi="Times New Roman"/>
        </w:rPr>
        <w:t>ngay khi kết thúc buổi thẩm</w:t>
      </w:r>
      <w:r w:rsidR="00970564">
        <w:rPr>
          <w:rFonts w:ascii="Times New Roman" w:hAnsi="Times New Roman"/>
        </w:rPr>
        <w:t xml:space="preserve"> </w:t>
      </w:r>
      <w:r w:rsidR="009313FF">
        <w:rPr>
          <w:rFonts w:ascii="Times New Roman" w:hAnsi="Times New Roman"/>
        </w:rPr>
        <w:t>định</w:t>
      </w:r>
      <w:r>
        <w:rPr>
          <w:rFonts w:ascii="Times New Roman" w:hAnsi="Times New Roman"/>
        </w:rPr>
        <w:t xml:space="preserve"> quyết toán tại đơn vị</w:t>
      </w:r>
      <w:r w:rsidRPr="004563C1">
        <w:rPr>
          <w:rFonts w:ascii="Times New Roman" w:hAnsi="Times New Roman"/>
        </w:rPr>
        <w:t xml:space="preserve">; căn cứ </w:t>
      </w:r>
      <w:r>
        <w:rPr>
          <w:rFonts w:ascii="Times New Roman" w:hAnsi="Times New Roman"/>
        </w:rPr>
        <w:t>b</w:t>
      </w:r>
      <w:r w:rsidRPr="004563C1">
        <w:rPr>
          <w:rFonts w:ascii="Times New Roman" w:hAnsi="Times New Roman"/>
        </w:rPr>
        <w:t xml:space="preserve">iên bản </w:t>
      </w:r>
      <w:r>
        <w:rPr>
          <w:rFonts w:ascii="Times New Roman" w:hAnsi="Times New Roman"/>
        </w:rPr>
        <w:t xml:space="preserve">đã lập </w:t>
      </w:r>
      <w:r w:rsidRPr="004563C1">
        <w:rPr>
          <w:rFonts w:ascii="Times New Roman" w:hAnsi="Times New Roman"/>
        </w:rPr>
        <w:t xml:space="preserve">ra thông báo thẩm </w:t>
      </w:r>
      <w:r w:rsidR="00EC019C">
        <w:rPr>
          <w:rFonts w:ascii="Times New Roman" w:hAnsi="Times New Roman"/>
        </w:rPr>
        <w:t>định</w:t>
      </w:r>
      <w:r>
        <w:rPr>
          <w:rFonts w:ascii="Times New Roman" w:hAnsi="Times New Roman"/>
        </w:rPr>
        <w:t xml:space="preserve"> </w:t>
      </w:r>
      <w:r w:rsidRPr="004563C1">
        <w:rPr>
          <w:rFonts w:ascii="Times New Roman" w:hAnsi="Times New Roman"/>
        </w:rPr>
        <w:t>quyết toán</w:t>
      </w:r>
      <w:r>
        <w:rPr>
          <w:rFonts w:ascii="Times New Roman" w:hAnsi="Times New Roman"/>
        </w:rPr>
        <w:t xml:space="preserve"> ngân sách</w:t>
      </w:r>
      <w:r w:rsidR="00970564">
        <w:rPr>
          <w:rFonts w:ascii="Times New Roman" w:hAnsi="Times New Roman"/>
        </w:rPr>
        <w:t xml:space="preserve">; </w:t>
      </w:r>
      <w:r>
        <w:rPr>
          <w:rFonts w:ascii="Times New Roman" w:hAnsi="Times New Roman"/>
        </w:rPr>
        <w:t xml:space="preserve">Tổng hợp </w:t>
      </w:r>
      <w:r w:rsidRPr="004563C1">
        <w:rPr>
          <w:rFonts w:ascii="Times New Roman" w:hAnsi="Times New Roman"/>
        </w:rPr>
        <w:t xml:space="preserve">báo cáo kết quả thẩm </w:t>
      </w:r>
      <w:r w:rsidR="009313FF">
        <w:rPr>
          <w:rFonts w:ascii="Times New Roman" w:hAnsi="Times New Roman"/>
        </w:rPr>
        <w:t>định</w:t>
      </w:r>
      <w:r>
        <w:rPr>
          <w:rFonts w:ascii="Times New Roman" w:hAnsi="Times New Roman"/>
        </w:rPr>
        <w:t xml:space="preserve"> quyết toán ngân sách năm 20</w:t>
      </w:r>
      <w:r w:rsidR="0002071E">
        <w:rPr>
          <w:rFonts w:ascii="Times New Roman" w:hAnsi="Times New Roman"/>
        </w:rPr>
        <w:t>2</w:t>
      </w:r>
      <w:r w:rsidR="00BF0C85">
        <w:rPr>
          <w:rFonts w:ascii="Times New Roman" w:hAnsi="Times New Roman"/>
        </w:rPr>
        <w:t>1</w:t>
      </w:r>
      <w:r w:rsidR="00970564">
        <w:rPr>
          <w:rFonts w:ascii="Times New Roman" w:hAnsi="Times New Roman"/>
        </w:rPr>
        <w:t xml:space="preserve">, nêu </w:t>
      </w:r>
      <w:r>
        <w:rPr>
          <w:rFonts w:ascii="Times New Roman" w:hAnsi="Times New Roman"/>
        </w:rPr>
        <w:t xml:space="preserve">tồn tại, nguyên nhân và đề xuất hướng xử lý, khắc phục. </w:t>
      </w:r>
    </w:p>
    <w:p w14:paraId="67332594" w14:textId="77777777" w:rsidR="004C67AD" w:rsidRPr="00D46EF8" w:rsidRDefault="004C67AD" w:rsidP="004702F7">
      <w:pPr>
        <w:tabs>
          <w:tab w:val="left" w:pos="2835"/>
        </w:tabs>
        <w:spacing w:before="60" w:after="60"/>
        <w:ind w:right="-181" w:firstLine="720"/>
        <w:jc w:val="both"/>
        <w:rPr>
          <w:rFonts w:ascii="Times New Roman" w:hAnsi="Times New Roman"/>
          <w:b/>
        </w:rPr>
      </w:pPr>
      <w:r>
        <w:rPr>
          <w:rFonts w:ascii="Times New Roman" w:hAnsi="Times New Roman"/>
          <w:b/>
        </w:rPr>
        <w:t>2</w:t>
      </w:r>
      <w:r w:rsidRPr="00D46EF8">
        <w:rPr>
          <w:rFonts w:ascii="Times New Roman" w:hAnsi="Times New Roman"/>
          <w:b/>
        </w:rPr>
        <w:t>. Đối với đơ</w:t>
      </w:r>
      <w:r>
        <w:rPr>
          <w:rFonts w:ascii="Times New Roman" w:hAnsi="Times New Roman"/>
          <w:b/>
        </w:rPr>
        <w:t>n vị được thẩm định quyết toán</w:t>
      </w:r>
    </w:p>
    <w:p w14:paraId="30358AD0" w14:textId="77777777" w:rsidR="004C67AD" w:rsidRPr="00A55F26" w:rsidRDefault="004C67AD" w:rsidP="004702F7">
      <w:pPr>
        <w:tabs>
          <w:tab w:val="left" w:pos="-5490"/>
        </w:tabs>
        <w:spacing w:before="60" w:after="60"/>
        <w:ind w:right="47" w:firstLine="720"/>
        <w:jc w:val="both"/>
        <w:rPr>
          <w:rFonts w:ascii="Times New Roman" w:hAnsi="Times New Roman"/>
        </w:rPr>
      </w:pPr>
      <w:r w:rsidRPr="00A55F26">
        <w:rPr>
          <w:rFonts w:ascii="Times New Roman" w:hAnsi="Times New Roman"/>
        </w:rPr>
        <w:t xml:space="preserve">- </w:t>
      </w:r>
      <w:r w:rsidR="003C480A">
        <w:rPr>
          <w:rFonts w:ascii="Times New Roman" w:hAnsi="Times New Roman"/>
        </w:rPr>
        <w:t>T</w:t>
      </w:r>
      <w:r w:rsidRPr="00A55F26">
        <w:rPr>
          <w:rFonts w:ascii="Times New Roman" w:hAnsi="Times New Roman"/>
        </w:rPr>
        <w:t>hực hiện công tác khóa sổ</w:t>
      </w:r>
      <w:r w:rsidR="003C480A">
        <w:rPr>
          <w:rFonts w:ascii="Times New Roman" w:hAnsi="Times New Roman"/>
        </w:rPr>
        <w:t xml:space="preserve"> quyết toán</w:t>
      </w:r>
      <w:r w:rsidRPr="00A55F26">
        <w:rPr>
          <w:rFonts w:ascii="Times New Roman" w:hAnsi="Times New Roman"/>
        </w:rPr>
        <w:t xml:space="preserve"> cuối năm</w:t>
      </w:r>
      <w:r w:rsidR="003C480A">
        <w:rPr>
          <w:rFonts w:ascii="Times New Roman" w:hAnsi="Times New Roman"/>
        </w:rPr>
        <w:t xml:space="preserve">; </w:t>
      </w:r>
      <w:r w:rsidR="00FB6554">
        <w:rPr>
          <w:rFonts w:ascii="Times New Roman" w:hAnsi="Times New Roman"/>
        </w:rPr>
        <w:t>L</w:t>
      </w:r>
      <w:r w:rsidRPr="00A55F26">
        <w:rPr>
          <w:rFonts w:ascii="Times New Roman" w:hAnsi="Times New Roman"/>
        </w:rPr>
        <w:t>ập</w:t>
      </w:r>
      <w:r w:rsidR="00FB6554">
        <w:rPr>
          <w:rFonts w:ascii="Times New Roman" w:hAnsi="Times New Roman"/>
        </w:rPr>
        <w:t xml:space="preserve">, gửi </w:t>
      </w:r>
      <w:r w:rsidRPr="00A55F26">
        <w:rPr>
          <w:rFonts w:ascii="Times New Roman" w:hAnsi="Times New Roman"/>
        </w:rPr>
        <w:t>báo cáo tài chính</w:t>
      </w:r>
      <w:r w:rsidR="00FB6554">
        <w:rPr>
          <w:rFonts w:ascii="Times New Roman" w:hAnsi="Times New Roman"/>
        </w:rPr>
        <w:t xml:space="preserve">, báo cáo quyết toán hàng năm </w:t>
      </w:r>
      <w:r w:rsidRPr="00A55F26">
        <w:rPr>
          <w:rFonts w:ascii="Times New Roman" w:hAnsi="Times New Roman"/>
        </w:rPr>
        <w:t xml:space="preserve">theo quy định; </w:t>
      </w:r>
      <w:r w:rsidR="00FB6554">
        <w:rPr>
          <w:rFonts w:ascii="Times New Roman" w:hAnsi="Times New Roman"/>
        </w:rPr>
        <w:t>Chịu trách nhiệm về tính chính xác, trung thực của báo c</w:t>
      </w:r>
      <w:r w:rsidR="00B94A13">
        <w:rPr>
          <w:rFonts w:ascii="Times New Roman" w:hAnsi="Times New Roman"/>
        </w:rPr>
        <w:t>áo, sổ sách và chứng từ kế toán.</w:t>
      </w:r>
      <w:r w:rsidR="00FB6554">
        <w:rPr>
          <w:rFonts w:ascii="Times New Roman" w:hAnsi="Times New Roman"/>
        </w:rPr>
        <w:t xml:space="preserve"> </w:t>
      </w:r>
    </w:p>
    <w:p w14:paraId="111B248F" w14:textId="12AED848" w:rsidR="00FB6554" w:rsidRDefault="004C67AD" w:rsidP="004702F7">
      <w:pPr>
        <w:tabs>
          <w:tab w:val="left" w:pos="-5490"/>
        </w:tabs>
        <w:spacing w:before="60" w:after="60"/>
        <w:ind w:right="47" w:firstLine="720"/>
        <w:jc w:val="both"/>
        <w:rPr>
          <w:rFonts w:ascii="Times New Roman" w:hAnsi="Times New Roman"/>
        </w:rPr>
      </w:pPr>
      <w:r w:rsidRPr="00A55F26">
        <w:rPr>
          <w:rFonts w:ascii="Times New Roman" w:hAnsi="Times New Roman"/>
        </w:rPr>
        <w:t xml:space="preserve">- Chuẩn bị đầy đủ </w:t>
      </w:r>
      <w:r w:rsidR="002A1D79">
        <w:rPr>
          <w:rFonts w:ascii="Times New Roman" w:hAnsi="Times New Roman"/>
        </w:rPr>
        <w:t xml:space="preserve">báo cáo quyết toán, các </w:t>
      </w:r>
      <w:r w:rsidRPr="00A55F26">
        <w:rPr>
          <w:rFonts w:ascii="Times New Roman" w:hAnsi="Times New Roman"/>
        </w:rPr>
        <w:t xml:space="preserve">hồ sơ, sổ sách, chứng từ </w:t>
      </w:r>
      <w:r w:rsidR="00FB6554">
        <w:rPr>
          <w:rFonts w:ascii="Times New Roman" w:hAnsi="Times New Roman"/>
        </w:rPr>
        <w:t xml:space="preserve">để phục vụ công tác thẩm </w:t>
      </w:r>
      <w:r w:rsidR="00EC019C">
        <w:rPr>
          <w:rFonts w:ascii="Times New Roman" w:hAnsi="Times New Roman"/>
        </w:rPr>
        <w:t>định</w:t>
      </w:r>
      <w:r w:rsidR="00FB6554">
        <w:rPr>
          <w:rFonts w:ascii="Times New Roman" w:hAnsi="Times New Roman"/>
        </w:rPr>
        <w:t xml:space="preserve">. </w:t>
      </w:r>
    </w:p>
    <w:p w14:paraId="1BD3B07F" w14:textId="59EF57F9" w:rsidR="00970564" w:rsidRDefault="00970564" w:rsidP="004702F7">
      <w:pPr>
        <w:tabs>
          <w:tab w:val="left" w:pos="-5490"/>
        </w:tabs>
        <w:spacing w:before="60" w:after="60"/>
        <w:ind w:right="47" w:firstLine="720"/>
        <w:jc w:val="both"/>
        <w:rPr>
          <w:rFonts w:ascii="Times New Roman" w:hAnsi="Times New Roman"/>
        </w:rPr>
      </w:pPr>
      <w:r>
        <w:rPr>
          <w:rFonts w:ascii="Times New Roman" w:hAnsi="Times New Roman"/>
        </w:rPr>
        <w:t xml:space="preserve">- Phối hợp với cán bộ thẩm </w:t>
      </w:r>
      <w:r w:rsidR="009313FF">
        <w:rPr>
          <w:rFonts w:ascii="Times New Roman" w:hAnsi="Times New Roman"/>
        </w:rPr>
        <w:t>định</w:t>
      </w:r>
      <w:r>
        <w:rPr>
          <w:rFonts w:ascii="Times New Roman" w:hAnsi="Times New Roman"/>
        </w:rPr>
        <w:t xml:space="preserve">, thực hiện giải trình hoặc cung cấp số liệu phục vụ công tác thẩm </w:t>
      </w:r>
      <w:r w:rsidR="009313FF">
        <w:rPr>
          <w:rFonts w:ascii="Times New Roman" w:hAnsi="Times New Roman"/>
        </w:rPr>
        <w:t>định</w:t>
      </w:r>
      <w:r>
        <w:rPr>
          <w:rFonts w:ascii="Times New Roman" w:hAnsi="Times New Roman"/>
        </w:rPr>
        <w:t xml:space="preserve"> quyết toán.</w:t>
      </w:r>
    </w:p>
    <w:p w14:paraId="5AA2CFE6" w14:textId="05E6999E" w:rsidR="004C67AD" w:rsidRDefault="004C67AD" w:rsidP="004702F7">
      <w:pPr>
        <w:tabs>
          <w:tab w:val="left" w:pos="-5490"/>
        </w:tabs>
        <w:spacing w:before="60" w:after="60"/>
        <w:ind w:right="47" w:firstLine="720"/>
        <w:jc w:val="both"/>
        <w:rPr>
          <w:rFonts w:ascii="Times New Roman" w:hAnsi="Times New Roman"/>
        </w:rPr>
      </w:pPr>
      <w:r w:rsidRPr="00A55F26">
        <w:rPr>
          <w:rFonts w:ascii="Times New Roman" w:hAnsi="Times New Roman"/>
        </w:rPr>
        <w:t>- Kiến nghị, đề xuất những nội dung vướng mắc, phát sinh trong</w:t>
      </w:r>
      <w:r w:rsidR="00970564">
        <w:rPr>
          <w:rFonts w:ascii="Times New Roman" w:hAnsi="Times New Roman"/>
        </w:rPr>
        <w:t xml:space="preserve"> quá trình</w:t>
      </w:r>
      <w:r w:rsidRPr="00A55F26">
        <w:rPr>
          <w:rFonts w:ascii="Times New Roman" w:hAnsi="Times New Roman"/>
        </w:rPr>
        <w:t xml:space="preserve"> tổ chứ</w:t>
      </w:r>
      <w:r w:rsidR="00FB6554">
        <w:rPr>
          <w:rFonts w:ascii="Times New Roman" w:hAnsi="Times New Roman"/>
        </w:rPr>
        <w:t>c thực hiện công tác tài chính</w:t>
      </w:r>
      <w:r w:rsidRPr="00A55F26">
        <w:rPr>
          <w:rFonts w:ascii="Times New Roman" w:hAnsi="Times New Roman"/>
        </w:rPr>
        <w:t xml:space="preserve"> ngân sách</w:t>
      </w:r>
      <w:r w:rsidR="00FB6554">
        <w:rPr>
          <w:rFonts w:ascii="Times New Roman" w:hAnsi="Times New Roman"/>
        </w:rPr>
        <w:t>, tài sản công</w:t>
      </w:r>
      <w:r w:rsidR="00522B56">
        <w:rPr>
          <w:rFonts w:ascii="Times New Roman" w:hAnsi="Times New Roman"/>
        </w:rPr>
        <w:t xml:space="preserve"> tại đơn vị (</w:t>
      </w:r>
      <w:r w:rsidRPr="00A55F26">
        <w:rPr>
          <w:rFonts w:ascii="Times New Roman" w:hAnsi="Times New Roman"/>
        </w:rPr>
        <w:t xml:space="preserve">nếu có).  </w:t>
      </w:r>
    </w:p>
    <w:p w14:paraId="330E90E8" w14:textId="77777777" w:rsidR="00FB6554" w:rsidRDefault="00FB6554" w:rsidP="004702F7">
      <w:pPr>
        <w:tabs>
          <w:tab w:val="left" w:pos="-5490"/>
        </w:tabs>
        <w:spacing w:before="60" w:after="60"/>
        <w:ind w:right="47" w:firstLine="720"/>
        <w:jc w:val="both"/>
        <w:rPr>
          <w:rFonts w:ascii="Times New Roman" w:hAnsi="Times New Roman"/>
        </w:rPr>
      </w:pPr>
      <w:r>
        <w:rPr>
          <w:rFonts w:ascii="Times New Roman" w:hAnsi="Times New Roman"/>
        </w:rPr>
        <w:t xml:space="preserve">- Thực hiện nghiêm chỉnh các kiến nghị của đơn vị dự toán cấp trên hoặc cơ quan nhà nước có thẩm quyền </w:t>
      </w:r>
      <w:r w:rsidR="00534715">
        <w:rPr>
          <w:rFonts w:ascii="Times New Roman" w:hAnsi="Times New Roman"/>
        </w:rPr>
        <w:t xml:space="preserve">(Thanh tra, kiểm toán…) </w:t>
      </w:r>
      <w:r>
        <w:rPr>
          <w:rFonts w:ascii="Times New Roman" w:hAnsi="Times New Roman"/>
        </w:rPr>
        <w:t>về điều chỉnh sổ liệu, sổ kế toán, xuất toán, thu hồi nộp ngân sách nhà nước theo đ</w:t>
      </w:r>
      <w:r w:rsidR="00B94A13">
        <w:rPr>
          <w:rFonts w:ascii="Times New Roman" w:hAnsi="Times New Roman"/>
        </w:rPr>
        <w:t>úng chế độ và thời hạn quy định.</w:t>
      </w:r>
      <w:r>
        <w:rPr>
          <w:rFonts w:ascii="Times New Roman" w:hAnsi="Times New Roman"/>
        </w:rPr>
        <w:t xml:space="preserve"> </w:t>
      </w:r>
    </w:p>
    <w:p w14:paraId="50D9F2C4" w14:textId="24205B98" w:rsidR="004C67AD" w:rsidRDefault="00A55F26" w:rsidP="004702F7">
      <w:pPr>
        <w:tabs>
          <w:tab w:val="left" w:pos="2835"/>
        </w:tabs>
        <w:spacing w:before="60" w:after="60"/>
        <w:ind w:right="47" w:firstLine="720"/>
        <w:jc w:val="both"/>
        <w:rPr>
          <w:rFonts w:ascii="Times New Roman" w:hAnsi="Times New Roman"/>
        </w:rPr>
      </w:pPr>
      <w:r>
        <w:rPr>
          <w:rFonts w:ascii="Times New Roman" w:hAnsi="Times New Roman"/>
        </w:rPr>
        <w:t xml:space="preserve">Trên đây là </w:t>
      </w:r>
      <w:r w:rsidR="00FB6554">
        <w:rPr>
          <w:rFonts w:ascii="Times New Roman" w:hAnsi="Times New Roman"/>
        </w:rPr>
        <w:t>k</w:t>
      </w:r>
      <w:r w:rsidR="004C67AD">
        <w:rPr>
          <w:rFonts w:ascii="Times New Roman" w:hAnsi="Times New Roman"/>
        </w:rPr>
        <w:t>ế hoạch thẩm định quyết toán</w:t>
      </w:r>
      <w:r w:rsidR="00FB6554">
        <w:rPr>
          <w:rFonts w:ascii="Times New Roman" w:hAnsi="Times New Roman"/>
        </w:rPr>
        <w:t xml:space="preserve"> thu, chi </w:t>
      </w:r>
      <w:r w:rsidR="004C67AD">
        <w:rPr>
          <w:rFonts w:ascii="Times New Roman" w:hAnsi="Times New Roman"/>
        </w:rPr>
        <w:t>ngân sách năm 20</w:t>
      </w:r>
      <w:r w:rsidR="00970564">
        <w:rPr>
          <w:rFonts w:ascii="Times New Roman" w:hAnsi="Times New Roman"/>
        </w:rPr>
        <w:t>2</w:t>
      </w:r>
      <w:r w:rsidR="00BF0C85">
        <w:rPr>
          <w:rFonts w:ascii="Times New Roman" w:hAnsi="Times New Roman"/>
        </w:rPr>
        <w:t>1</w:t>
      </w:r>
      <w:r w:rsidR="00FB6554">
        <w:rPr>
          <w:rFonts w:ascii="Times New Roman" w:hAnsi="Times New Roman"/>
        </w:rPr>
        <w:t xml:space="preserve"> đối với </w:t>
      </w:r>
      <w:r w:rsidR="00970564">
        <w:rPr>
          <w:rFonts w:ascii="Times New Roman" w:hAnsi="Times New Roman"/>
        </w:rPr>
        <w:t>các cơ quan nhà nước, tổ chức chính trị, tổ chức chính trị xã hội và các đơn vị sự nghiệp công lập trên địa bàn quận Long Biên</w:t>
      </w:r>
      <w:r w:rsidR="004C67AD">
        <w:rPr>
          <w:rFonts w:ascii="Times New Roman" w:hAnsi="Times New Roman"/>
        </w:rPr>
        <w:t xml:space="preserve">. Đề nghị </w:t>
      </w:r>
      <w:r>
        <w:rPr>
          <w:rFonts w:ascii="Times New Roman" w:hAnsi="Times New Roman"/>
        </w:rPr>
        <w:t>các đơn vị</w:t>
      </w:r>
      <w:r w:rsidR="004C67AD">
        <w:rPr>
          <w:rFonts w:ascii="Times New Roman" w:hAnsi="Times New Roman"/>
        </w:rPr>
        <w:t xml:space="preserve"> bám sát các nội dung công việc,</w:t>
      </w:r>
      <w:r w:rsidR="00655AFD">
        <w:rPr>
          <w:rFonts w:ascii="Times New Roman" w:hAnsi="Times New Roman"/>
        </w:rPr>
        <w:t xml:space="preserve"> chủ động</w:t>
      </w:r>
      <w:r w:rsidR="004C67AD">
        <w:rPr>
          <w:rFonts w:ascii="Times New Roman" w:hAnsi="Times New Roman"/>
        </w:rPr>
        <w:t xml:space="preserve"> </w:t>
      </w:r>
      <w:r w:rsidR="00FB6554">
        <w:rPr>
          <w:rFonts w:ascii="Times New Roman" w:hAnsi="Times New Roman"/>
        </w:rPr>
        <w:t>phối hợp</w:t>
      </w:r>
      <w:r w:rsidR="00655AFD">
        <w:rPr>
          <w:rFonts w:ascii="Times New Roman" w:hAnsi="Times New Roman"/>
        </w:rPr>
        <w:t xml:space="preserve"> để </w:t>
      </w:r>
      <w:r w:rsidR="004C67AD">
        <w:rPr>
          <w:rFonts w:ascii="Times New Roman" w:hAnsi="Times New Roman"/>
        </w:rPr>
        <w:t>công tác thẩm định đạt hiệu quả.</w:t>
      </w:r>
      <w:r w:rsidR="00655AFD">
        <w:rPr>
          <w:rFonts w:ascii="Times New Roman" w:hAnsi="Times New Roman"/>
        </w:rPr>
        <w:t>/.</w:t>
      </w:r>
      <w:r w:rsidR="004C67AD">
        <w:rPr>
          <w:rFonts w:ascii="Times New Roman" w:hAnsi="Times New Roman"/>
        </w:rPr>
        <w:t xml:space="preserve">  </w:t>
      </w:r>
    </w:p>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845"/>
      </w:tblGrid>
      <w:tr w:rsidR="0002071E" w14:paraId="77A20CCE" w14:textId="77777777" w:rsidTr="0002071E">
        <w:tc>
          <w:tcPr>
            <w:tcW w:w="4653" w:type="dxa"/>
          </w:tcPr>
          <w:p w14:paraId="0EB6D221" w14:textId="77777777" w:rsidR="0002071E" w:rsidRPr="0002071E" w:rsidRDefault="0002071E" w:rsidP="000647B9">
            <w:pPr>
              <w:tabs>
                <w:tab w:val="left" w:pos="2835"/>
              </w:tabs>
              <w:spacing w:before="80" w:after="80" w:line="360" w:lineRule="exact"/>
              <w:ind w:right="47"/>
              <w:jc w:val="both"/>
              <w:rPr>
                <w:rFonts w:ascii="Times New Roman" w:hAnsi="Times New Roman"/>
                <w:b/>
                <w:bCs/>
                <w:i/>
                <w:iCs/>
                <w:sz w:val="24"/>
                <w:szCs w:val="24"/>
              </w:rPr>
            </w:pPr>
            <w:r w:rsidRPr="0002071E">
              <w:rPr>
                <w:rFonts w:ascii="Times New Roman" w:hAnsi="Times New Roman"/>
                <w:b/>
                <w:bCs/>
                <w:i/>
                <w:iCs/>
                <w:sz w:val="24"/>
                <w:szCs w:val="24"/>
              </w:rPr>
              <w:t>Nơi nhận</w:t>
            </w:r>
          </w:p>
          <w:p w14:paraId="3E1B9EFB" w14:textId="77777777" w:rsidR="0002071E" w:rsidRDefault="0002071E" w:rsidP="0002071E">
            <w:pPr>
              <w:tabs>
                <w:tab w:val="left" w:pos="2835"/>
              </w:tabs>
              <w:ind w:right="22"/>
              <w:jc w:val="both"/>
              <w:rPr>
                <w:rFonts w:ascii="Times New Roman" w:hAnsi="Times New Roman"/>
                <w:sz w:val="22"/>
                <w:szCs w:val="22"/>
              </w:rPr>
            </w:pPr>
            <w:r w:rsidRPr="0002071E">
              <w:rPr>
                <w:rFonts w:ascii="Times New Roman" w:hAnsi="Times New Roman"/>
                <w:sz w:val="22"/>
                <w:szCs w:val="22"/>
              </w:rPr>
              <w:t xml:space="preserve">- </w:t>
            </w:r>
            <w:r>
              <w:rPr>
                <w:rFonts w:ascii="Times New Roman" w:hAnsi="Times New Roman"/>
                <w:sz w:val="22"/>
                <w:szCs w:val="22"/>
              </w:rPr>
              <w:t>Đ/c Chủ tịch</w:t>
            </w:r>
            <w:r w:rsidRPr="0002071E">
              <w:rPr>
                <w:rFonts w:ascii="Times New Roman" w:hAnsi="Times New Roman"/>
                <w:sz w:val="22"/>
                <w:szCs w:val="22"/>
              </w:rPr>
              <w:t xml:space="preserve"> UBND quận; </w:t>
            </w:r>
          </w:p>
          <w:p w14:paraId="6FB7F006" w14:textId="13F33075" w:rsidR="0002071E" w:rsidRPr="0002071E" w:rsidRDefault="0002071E" w:rsidP="0002071E">
            <w:pPr>
              <w:tabs>
                <w:tab w:val="left" w:pos="2835"/>
              </w:tabs>
              <w:ind w:right="22"/>
              <w:jc w:val="both"/>
              <w:rPr>
                <w:rFonts w:ascii="Times New Roman" w:hAnsi="Times New Roman"/>
                <w:sz w:val="22"/>
                <w:szCs w:val="22"/>
              </w:rPr>
            </w:pPr>
            <w:r>
              <w:rPr>
                <w:rFonts w:ascii="Times New Roman" w:hAnsi="Times New Roman"/>
                <w:sz w:val="22"/>
                <w:szCs w:val="22"/>
              </w:rPr>
              <w:t>- Các đ/c phó chủ tịch UBND Quận;</w:t>
            </w:r>
            <w:r w:rsidRPr="0002071E">
              <w:rPr>
                <w:rFonts w:ascii="Times New Roman" w:hAnsi="Times New Roman"/>
                <w:sz w:val="22"/>
                <w:szCs w:val="22"/>
              </w:rPr>
              <w:t xml:space="preserve">  </w:t>
            </w:r>
          </w:p>
          <w:p w14:paraId="7E8015A1" w14:textId="2FF791D5" w:rsidR="0002071E" w:rsidRPr="0002071E" w:rsidRDefault="0002071E" w:rsidP="0002071E">
            <w:pPr>
              <w:tabs>
                <w:tab w:val="left" w:pos="2835"/>
              </w:tabs>
              <w:ind w:right="22"/>
              <w:jc w:val="both"/>
              <w:rPr>
                <w:rFonts w:ascii="Arial" w:hAnsi="Arial" w:cs="Arial"/>
                <w:sz w:val="22"/>
                <w:szCs w:val="22"/>
              </w:rPr>
            </w:pPr>
            <w:r w:rsidRPr="0002071E">
              <w:rPr>
                <w:rFonts w:ascii="Times New Roman" w:hAnsi="Times New Roman"/>
                <w:sz w:val="22"/>
                <w:szCs w:val="22"/>
              </w:rPr>
              <w:t xml:space="preserve">- Các phòng, ban, đoàn thể, hội; </w:t>
            </w:r>
          </w:p>
          <w:p w14:paraId="12CAC0A5" w14:textId="7C288F41" w:rsidR="0002071E" w:rsidRPr="0002071E" w:rsidRDefault="0002071E" w:rsidP="0002071E">
            <w:pPr>
              <w:tabs>
                <w:tab w:val="left" w:pos="2835"/>
              </w:tabs>
              <w:ind w:right="22"/>
              <w:jc w:val="both"/>
              <w:rPr>
                <w:rFonts w:ascii="Times New Roman" w:hAnsi="Times New Roman"/>
                <w:sz w:val="22"/>
                <w:szCs w:val="22"/>
              </w:rPr>
            </w:pPr>
            <w:r w:rsidRPr="0002071E">
              <w:rPr>
                <w:rFonts w:ascii="Times New Roman" w:hAnsi="Times New Roman"/>
                <w:sz w:val="22"/>
                <w:szCs w:val="22"/>
              </w:rPr>
              <w:t xml:space="preserve">- UBND các phường; </w:t>
            </w:r>
          </w:p>
          <w:p w14:paraId="074D36DD" w14:textId="484632FC" w:rsidR="0002071E" w:rsidRPr="0002071E" w:rsidRDefault="0002071E" w:rsidP="0002071E">
            <w:pPr>
              <w:tabs>
                <w:tab w:val="left" w:pos="2835"/>
              </w:tabs>
              <w:ind w:right="22"/>
              <w:jc w:val="both"/>
              <w:rPr>
                <w:rFonts w:ascii="Arial" w:hAnsi="Arial" w:cs="Arial"/>
                <w:sz w:val="22"/>
                <w:szCs w:val="22"/>
              </w:rPr>
            </w:pPr>
            <w:r w:rsidRPr="0002071E">
              <w:rPr>
                <w:rFonts w:ascii="Times New Roman" w:hAnsi="Times New Roman"/>
                <w:sz w:val="22"/>
                <w:szCs w:val="22"/>
              </w:rPr>
              <w:t>- Các trường thuộc quận</w:t>
            </w:r>
            <w:r>
              <w:rPr>
                <w:rFonts w:ascii="Times New Roman" w:hAnsi="Times New Roman"/>
                <w:sz w:val="22"/>
                <w:szCs w:val="22"/>
              </w:rPr>
              <w:t>;</w:t>
            </w:r>
          </w:p>
          <w:p w14:paraId="383E6340" w14:textId="1F7E4D63" w:rsidR="0002071E" w:rsidRPr="0002071E" w:rsidRDefault="0002071E" w:rsidP="0002071E">
            <w:pPr>
              <w:tabs>
                <w:tab w:val="left" w:pos="2835"/>
              </w:tabs>
              <w:ind w:right="-180"/>
              <w:jc w:val="both"/>
              <w:rPr>
                <w:rFonts w:ascii="Times New Roman" w:hAnsi="Times New Roman"/>
                <w:sz w:val="22"/>
                <w:szCs w:val="22"/>
              </w:rPr>
            </w:pPr>
            <w:r w:rsidRPr="0002071E">
              <w:rPr>
                <w:rFonts w:ascii="Times New Roman" w:hAnsi="Times New Roman"/>
                <w:sz w:val="22"/>
                <w:szCs w:val="22"/>
              </w:rPr>
              <w:t>- Lưu: TCKH (3b).</w:t>
            </w:r>
          </w:p>
          <w:p w14:paraId="6BD86EE2" w14:textId="1A782882" w:rsidR="0002071E" w:rsidRDefault="0002071E" w:rsidP="000647B9">
            <w:pPr>
              <w:tabs>
                <w:tab w:val="left" w:pos="2835"/>
              </w:tabs>
              <w:spacing w:before="80" w:after="80" w:line="360" w:lineRule="exact"/>
              <w:ind w:right="47"/>
              <w:jc w:val="both"/>
              <w:rPr>
                <w:rFonts w:ascii="Times New Roman" w:hAnsi="Times New Roman"/>
              </w:rPr>
            </w:pPr>
          </w:p>
        </w:tc>
        <w:tc>
          <w:tcPr>
            <w:tcW w:w="4845" w:type="dxa"/>
          </w:tcPr>
          <w:p w14:paraId="759DE510" w14:textId="77777777" w:rsidR="0002071E" w:rsidRDefault="0002071E" w:rsidP="0002071E">
            <w:pPr>
              <w:tabs>
                <w:tab w:val="left" w:pos="2835"/>
              </w:tabs>
              <w:spacing w:before="80" w:after="80" w:line="360" w:lineRule="exact"/>
              <w:ind w:right="47"/>
              <w:jc w:val="center"/>
              <w:rPr>
                <w:rFonts w:ascii="Times New Roman" w:hAnsi="Times New Roman"/>
                <w:b/>
              </w:rPr>
            </w:pPr>
            <w:r>
              <w:rPr>
                <w:rFonts w:ascii="Times New Roman" w:hAnsi="Times New Roman"/>
                <w:b/>
              </w:rPr>
              <w:t>TRƯỞNG PHÒNG</w:t>
            </w:r>
          </w:p>
          <w:p w14:paraId="7CB9BE4E" w14:textId="77777777" w:rsidR="0002071E" w:rsidRDefault="0002071E" w:rsidP="0002071E">
            <w:pPr>
              <w:tabs>
                <w:tab w:val="left" w:pos="2835"/>
              </w:tabs>
              <w:spacing w:before="80" w:after="80" w:line="360" w:lineRule="exact"/>
              <w:ind w:right="47"/>
              <w:jc w:val="center"/>
              <w:rPr>
                <w:rFonts w:ascii="Times New Roman" w:hAnsi="Times New Roman"/>
                <w:b/>
              </w:rPr>
            </w:pPr>
          </w:p>
          <w:p w14:paraId="6EC5B8E9" w14:textId="77777777" w:rsidR="0002071E" w:rsidRDefault="0002071E" w:rsidP="0002071E">
            <w:pPr>
              <w:tabs>
                <w:tab w:val="left" w:pos="2835"/>
              </w:tabs>
              <w:spacing w:before="80" w:after="80" w:line="360" w:lineRule="exact"/>
              <w:ind w:right="47"/>
              <w:jc w:val="center"/>
              <w:rPr>
                <w:rFonts w:ascii="Times New Roman" w:hAnsi="Times New Roman"/>
                <w:b/>
              </w:rPr>
            </w:pPr>
          </w:p>
          <w:p w14:paraId="266D96A7" w14:textId="77777777" w:rsidR="00A250E8" w:rsidRDefault="00A250E8" w:rsidP="00A250E8">
            <w:pPr>
              <w:tabs>
                <w:tab w:val="left" w:pos="2835"/>
              </w:tabs>
              <w:spacing w:before="80" w:after="80" w:line="360" w:lineRule="exact"/>
              <w:ind w:right="47"/>
              <w:rPr>
                <w:rFonts w:ascii="Times New Roman" w:hAnsi="Times New Roman"/>
                <w:b/>
              </w:rPr>
            </w:pPr>
          </w:p>
          <w:p w14:paraId="6922D068" w14:textId="6FA394EB" w:rsidR="0002071E" w:rsidRDefault="0002071E" w:rsidP="0002071E">
            <w:pPr>
              <w:tabs>
                <w:tab w:val="left" w:pos="2835"/>
              </w:tabs>
              <w:spacing w:before="80" w:after="80" w:line="360" w:lineRule="exact"/>
              <w:ind w:right="47"/>
              <w:jc w:val="center"/>
              <w:rPr>
                <w:rFonts w:ascii="Times New Roman" w:hAnsi="Times New Roman"/>
              </w:rPr>
            </w:pPr>
            <w:r>
              <w:rPr>
                <w:rFonts w:ascii="Times New Roman" w:hAnsi="Times New Roman"/>
                <w:b/>
                <w:bCs/>
              </w:rPr>
              <w:t>Lê Thanh Xuân</w:t>
            </w:r>
          </w:p>
        </w:tc>
      </w:tr>
    </w:tbl>
    <w:p w14:paraId="55C62FAA" w14:textId="63CEA23D" w:rsidR="002A1D79" w:rsidRDefault="002A1D79">
      <w:pPr>
        <w:spacing w:before="120"/>
        <w:rPr>
          <w:rFonts w:ascii="Times New Roman" w:hAnsi="Times New Roman"/>
          <w:b/>
          <w:sz w:val="32"/>
          <w:szCs w:val="26"/>
        </w:rPr>
      </w:pPr>
    </w:p>
    <w:p w14:paraId="3044FA77" w14:textId="77777777" w:rsidR="005D7A80" w:rsidRDefault="005D7A80">
      <w:pPr>
        <w:spacing w:before="120"/>
        <w:rPr>
          <w:rFonts w:ascii="Times New Roman" w:hAnsi="Times New Roman"/>
          <w:b/>
          <w:sz w:val="32"/>
          <w:szCs w:val="26"/>
        </w:rPr>
      </w:pPr>
      <w:r>
        <w:rPr>
          <w:rFonts w:ascii="Times New Roman" w:hAnsi="Times New Roman"/>
          <w:b/>
          <w:sz w:val="32"/>
          <w:szCs w:val="26"/>
        </w:rPr>
        <w:br w:type="page"/>
      </w:r>
    </w:p>
    <w:p w14:paraId="2DD55BEB" w14:textId="1B9EA5A2" w:rsidR="0025055B" w:rsidRPr="004563C1" w:rsidRDefault="00352767" w:rsidP="00C7279D">
      <w:pPr>
        <w:spacing w:before="60" w:after="60" w:line="360" w:lineRule="exact"/>
        <w:jc w:val="center"/>
        <w:rPr>
          <w:rFonts w:ascii="Times New Roman" w:hAnsi="Times New Roman"/>
          <w:b/>
          <w:sz w:val="32"/>
          <w:szCs w:val="26"/>
        </w:rPr>
      </w:pPr>
      <w:r>
        <w:rPr>
          <w:rFonts w:ascii="Times New Roman" w:hAnsi="Times New Roman"/>
          <w:b/>
          <w:sz w:val="32"/>
          <w:szCs w:val="26"/>
        </w:rPr>
        <w:t xml:space="preserve">DỰ KIẾN </w:t>
      </w:r>
      <w:r w:rsidR="0025055B" w:rsidRPr="004563C1">
        <w:rPr>
          <w:rFonts w:ascii="Times New Roman" w:hAnsi="Times New Roman"/>
          <w:b/>
          <w:sz w:val="32"/>
          <w:szCs w:val="26"/>
        </w:rPr>
        <w:t xml:space="preserve"> </w:t>
      </w:r>
    </w:p>
    <w:p w14:paraId="6D33FF9D" w14:textId="399D664B" w:rsidR="0025055B" w:rsidRPr="004563C1" w:rsidRDefault="00352767" w:rsidP="00C7279D">
      <w:pPr>
        <w:spacing w:before="60" w:after="60" w:line="360" w:lineRule="exact"/>
        <w:jc w:val="center"/>
        <w:rPr>
          <w:rFonts w:ascii="Times New Roman" w:hAnsi="Times New Roman"/>
          <w:b/>
          <w:sz w:val="24"/>
          <w:szCs w:val="26"/>
        </w:rPr>
      </w:pPr>
      <w:r>
        <w:rPr>
          <w:rFonts w:ascii="Times New Roman" w:hAnsi="Times New Roman"/>
          <w:b/>
          <w:sz w:val="24"/>
          <w:szCs w:val="26"/>
        </w:rPr>
        <w:t xml:space="preserve">LỊCH </w:t>
      </w:r>
      <w:r w:rsidR="0025055B" w:rsidRPr="004563C1">
        <w:rPr>
          <w:rFonts w:ascii="Times New Roman" w:hAnsi="Times New Roman"/>
          <w:b/>
          <w:sz w:val="24"/>
          <w:szCs w:val="26"/>
        </w:rPr>
        <w:t>THẨM ĐỊNH QUYẾT TOÁN THU – CHI NGÂN SÁCH</w:t>
      </w:r>
      <w:r w:rsidR="0025055B">
        <w:rPr>
          <w:rFonts w:ascii="Times New Roman" w:hAnsi="Times New Roman"/>
          <w:b/>
          <w:sz w:val="24"/>
          <w:szCs w:val="26"/>
        </w:rPr>
        <w:t xml:space="preserve"> </w:t>
      </w:r>
      <w:r w:rsidR="0025055B" w:rsidRPr="004563C1">
        <w:rPr>
          <w:rFonts w:ascii="Times New Roman" w:hAnsi="Times New Roman"/>
          <w:b/>
          <w:sz w:val="24"/>
          <w:szCs w:val="26"/>
        </w:rPr>
        <w:t xml:space="preserve">NĂM </w:t>
      </w:r>
      <w:r w:rsidR="0025055B">
        <w:rPr>
          <w:rFonts w:ascii="Times New Roman" w:hAnsi="Times New Roman"/>
          <w:b/>
          <w:sz w:val="24"/>
          <w:szCs w:val="26"/>
        </w:rPr>
        <w:t>20</w:t>
      </w:r>
      <w:r w:rsidR="00F965E9">
        <w:rPr>
          <w:rFonts w:ascii="Times New Roman" w:hAnsi="Times New Roman"/>
          <w:b/>
          <w:sz w:val="24"/>
          <w:szCs w:val="26"/>
        </w:rPr>
        <w:t>20</w:t>
      </w:r>
    </w:p>
    <w:p w14:paraId="7EE2218B" w14:textId="35B60271" w:rsidR="0025055B" w:rsidRPr="004563C1" w:rsidRDefault="0025055B" w:rsidP="00C7279D">
      <w:pPr>
        <w:spacing w:before="60" w:after="60" w:line="360" w:lineRule="exact"/>
        <w:jc w:val="center"/>
        <w:rPr>
          <w:rFonts w:ascii="Times New Roman" w:hAnsi="Times New Roman"/>
          <w:i/>
          <w:spacing w:val="-8"/>
        </w:rPr>
      </w:pPr>
      <w:r w:rsidRPr="004563C1">
        <w:rPr>
          <w:rFonts w:ascii="Times New Roman" w:hAnsi="Times New Roman"/>
          <w:i/>
          <w:spacing w:val="-8"/>
        </w:rPr>
        <w:t>(</w:t>
      </w:r>
      <w:r w:rsidR="00352767">
        <w:rPr>
          <w:rFonts w:ascii="Times New Roman" w:hAnsi="Times New Roman"/>
          <w:i/>
          <w:spacing w:val="-8"/>
        </w:rPr>
        <w:t>K</w:t>
      </w:r>
      <w:r w:rsidRPr="004563C1">
        <w:rPr>
          <w:rFonts w:ascii="Times New Roman" w:hAnsi="Times New Roman"/>
          <w:i/>
          <w:spacing w:val="-8"/>
        </w:rPr>
        <w:t xml:space="preserve">èm theo  Kế hoạch số     </w:t>
      </w:r>
      <w:r w:rsidR="00352767">
        <w:rPr>
          <w:rFonts w:ascii="Times New Roman" w:hAnsi="Times New Roman"/>
          <w:i/>
          <w:spacing w:val="-8"/>
        </w:rPr>
        <w:t xml:space="preserve">  </w:t>
      </w:r>
      <w:r w:rsidR="00966BEE">
        <w:rPr>
          <w:rFonts w:ascii="Times New Roman" w:hAnsi="Times New Roman"/>
          <w:i/>
          <w:spacing w:val="-8"/>
        </w:rPr>
        <w:t xml:space="preserve"> </w:t>
      </w:r>
      <w:r w:rsidR="00352767">
        <w:rPr>
          <w:rFonts w:ascii="Times New Roman" w:hAnsi="Times New Roman"/>
          <w:i/>
          <w:spacing w:val="-8"/>
        </w:rPr>
        <w:t xml:space="preserve">  </w:t>
      </w:r>
      <w:r w:rsidRPr="004563C1">
        <w:rPr>
          <w:rFonts w:ascii="Times New Roman" w:hAnsi="Times New Roman"/>
          <w:i/>
          <w:spacing w:val="-8"/>
        </w:rPr>
        <w:t xml:space="preserve">  /TCKH-NS  ngày   </w:t>
      </w:r>
      <w:r w:rsidR="00966BEE">
        <w:rPr>
          <w:rFonts w:ascii="Times New Roman" w:hAnsi="Times New Roman"/>
          <w:i/>
          <w:spacing w:val="-8"/>
        </w:rPr>
        <w:t xml:space="preserve"> </w:t>
      </w:r>
      <w:r w:rsidRPr="004563C1">
        <w:rPr>
          <w:rFonts w:ascii="Times New Roman" w:hAnsi="Times New Roman"/>
          <w:i/>
          <w:spacing w:val="-8"/>
        </w:rPr>
        <w:t xml:space="preserve">    /</w:t>
      </w:r>
      <w:r>
        <w:rPr>
          <w:rFonts w:ascii="Times New Roman" w:hAnsi="Times New Roman"/>
          <w:i/>
          <w:spacing w:val="-8"/>
        </w:rPr>
        <w:t>0</w:t>
      </w:r>
      <w:r w:rsidR="008D491C">
        <w:rPr>
          <w:rFonts w:ascii="Times New Roman" w:hAnsi="Times New Roman"/>
          <w:i/>
          <w:spacing w:val="-8"/>
        </w:rPr>
        <w:t>2</w:t>
      </w:r>
      <w:r w:rsidRPr="004563C1">
        <w:rPr>
          <w:rFonts w:ascii="Times New Roman" w:hAnsi="Times New Roman"/>
          <w:i/>
          <w:spacing w:val="-8"/>
        </w:rPr>
        <w:t>/</w:t>
      </w:r>
      <w:r>
        <w:rPr>
          <w:rFonts w:ascii="Times New Roman" w:hAnsi="Times New Roman"/>
          <w:i/>
          <w:spacing w:val="-8"/>
        </w:rPr>
        <w:t>20</w:t>
      </w:r>
      <w:r w:rsidR="00B94A13">
        <w:rPr>
          <w:rFonts w:ascii="Times New Roman" w:hAnsi="Times New Roman"/>
          <w:i/>
          <w:spacing w:val="-8"/>
        </w:rPr>
        <w:t>2</w:t>
      </w:r>
      <w:r w:rsidR="002322E2">
        <w:rPr>
          <w:rFonts w:ascii="Times New Roman" w:hAnsi="Times New Roman"/>
          <w:i/>
          <w:spacing w:val="-8"/>
        </w:rPr>
        <w:t>2</w:t>
      </w:r>
    </w:p>
    <w:p w14:paraId="2B34A466" w14:textId="75DD010E" w:rsidR="0025055B" w:rsidRPr="004702F7" w:rsidRDefault="0025055B" w:rsidP="004702F7">
      <w:pPr>
        <w:spacing w:before="60" w:after="60" w:line="360" w:lineRule="exact"/>
        <w:jc w:val="center"/>
        <w:rPr>
          <w:rFonts w:ascii="Times New Roman" w:hAnsi="Times New Roman"/>
          <w:i/>
        </w:rPr>
      </w:pPr>
      <w:r w:rsidRPr="004563C1">
        <w:rPr>
          <w:rFonts w:ascii="Times New Roman" w:hAnsi="Times New Roman"/>
          <w:i/>
          <w:spacing w:val="-8"/>
        </w:rPr>
        <w:t xml:space="preserve"> của phòng Tài chính - Kế hoạch quận Long Biên)</w:t>
      </w:r>
    </w:p>
    <w:tbl>
      <w:tblPr>
        <w:tblpPr w:leftFromText="180" w:rightFromText="180" w:vertAnchor="text" w:horzAnchor="margin" w:tblpX="198" w:tblpY="343"/>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3823"/>
        <w:gridCol w:w="2316"/>
        <w:gridCol w:w="2430"/>
      </w:tblGrid>
      <w:tr w:rsidR="005164D9" w:rsidRPr="00BE34E5" w14:paraId="31671F64" w14:textId="77777777" w:rsidTr="00337125">
        <w:trPr>
          <w:trHeight w:val="1196"/>
        </w:trPr>
        <w:tc>
          <w:tcPr>
            <w:tcW w:w="629" w:type="dxa"/>
            <w:vAlign w:val="center"/>
          </w:tcPr>
          <w:p w14:paraId="1D93A909" w14:textId="77777777" w:rsidR="005164D9" w:rsidRPr="00BE34E5" w:rsidRDefault="005164D9" w:rsidP="005164D9">
            <w:pPr>
              <w:tabs>
                <w:tab w:val="left" w:pos="2835"/>
              </w:tabs>
              <w:ind w:right="-181"/>
              <w:jc w:val="center"/>
              <w:rPr>
                <w:rFonts w:ascii="Times New Roman" w:hAnsi="Times New Roman"/>
                <w:b/>
                <w:lang w:val="nl-NL"/>
              </w:rPr>
            </w:pPr>
            <w:r w:rsidRPr="00BE34E5">
              <w:rPr>
                <w:rFonts w:ascii="Times New Roman" w:hAnsi="Times New Roman"/>
                <w:b/>
                <w:lang w:val="nl-NL"/>
              </w:rPr>
              <w:t>TT</w:t>
            </w:r>
          </w:p>
        </w:tc>
        <w:tc>
          <w:tcPr>
            <w:tcW w:w="3823" w:type="dxa"/>
            <w:vAlign w:val="center"/>
          </w:tcPr>
          <w:p w14:paraId="44C878CA" w14:textId="77777777" w:rsidR="005164D9" w:rsidRPr="00BE34E5" w:rsidRDefault="005164D9" w:rsidP="005164D9">
            <w:pPr>
              <w:tabs>
                <w:tab w:val="left" w:pos="2835"/>
              </w:tabs>
              <w:jc w:val="center"/>
              <w:rPr>
                <w:rFonts w:ascii="Times New Roman" w:hAnsi="Times New Roman"/>
                <w:b/>
                <w:lang w:val="nl-NL"/>
              </w:rPr>
            </w:pPr>
            <w:r w:rsidRPr="00BE34E5">
              <w:rPr>
                <w:rFonts w:ascii="Times New Roman" w:hAnsi="Times New Roman"/>
                <w:b/>
                <w:lang w:val="nl-NL"/>
              </w:rPr>
              <w:t>Đơn vị</w:t>
            </w:r>
          </w:p>
        </w:tc>
        <w:tc>
          <w:tcPr>
            <w:tcW w:w="2316" w:type="dxa"/>
            <w:vAlign w:val="center"/>
          </w:tcPr>
          <w:p w14:paraId="59CEB1E7" w14:textId="77777777" w:rsidR="005164D9" w:rsidRPr="00BE34E5" w:rsidRDefault="005164D9" w:rsidP="005164D9">
            <w:pPr>
              <w:tabs>
                <w:tab w:val="left" w:pos="2835"/>
              </w:tabs>
              <w:ind w:right="22"/>
              <w:jc w:val="center"/>
              <w:rPr>
                <w:rFonts w:ascii="Times New Roman" w:hAnsi="Times New Roman"/>
                <w:b/>
                <w:lang w:val="nl-NL"/>
              </w:rPr>
            </w:pPr>
            <w:r w:rsidRPr="00BE34E5">
              <w:rPr>
                <w:rFonts w:ascii="Times New Roman" w:hAnsi="Times New Roman"/>
                <w:b/>
                <w:lang w:val="nl-NL"/>
              </w:rPr>
              <w:t>Thời gian dự kiến</w:t>
            </w:r>
          </w:p>
        </w:tc>
        <w:tc>
          <w:tcPr>
            <w:tcW w:w="2430" w:type="dxa"/>
            <w:vAlign w:val="center"/>
          </w:tcPr>
          <w:p w14:paraId="698BC08F" w14:textId="77777777" w:rsidR="005164D9" w:rsidRPr="00BE34E5" w:rsidRDefault="005164D9" w:rsidP="005164D9">
            <w:pPr>
              <w:tabs>
                <w:tab w:val="left" w:pos="2835"/>
              </w:tabs>
              <w:ind w:right="22"/>
              <w:jc w:val="center"/>
              <w:rPr>
                <w:rFonts w:ascii="Times New Roman" w:hAnsi="Times New Roman"/>
                <w:b/>
                <w:lang w:val="nl-NL"/>
              </w:rPr>
            </w:pPr>
            <w:r>
              <w:rPr>
                <w:rFonts w:ascii="Times New Roman" w:hAnsi="Times New Roman"/>
                <w:b/>
                <w:lang w:val="nl-NL"/>
              </w:rPr>
              <w:t>Địa điểm</w:t>
            </w:r>
          </w:p>
        </w:tc>
      </w:tr>
      <w:tr w:rsidR="005164D9" w:rsidRPr="00BE34E5" w14:paraId="4E14EDC1" w14:textId="77777777" w:rsidTr="00337125">
        <w:trPr>
          <w:trHeight w:val="1079"/>
        </w:trPr>
        <w:tc>
          <w:tcPr>
            <w:tcW w:w="629" w:type="dxa"/>
            <w:vAlign w:val="center"/>
          </w:tcPr>
          <w:p w14:paraId="5C2C1951" w14:textId="77777777" w:rsidR="005164D9" w:rsidRDefault="005164D9" w:rsidP="00540CC4">
            <w:pPr>
              <w:tabs>
                <w:tab w:val="left" w:pos="2835"/>
              </w:tabs>
              <w:ind w:right="-181"/>
              <w:jc w:val="center"/>
              <w:rPr>
                <w:rFonts w:ascii="Times New Roman" w:hAnsi="Times New Roman"/>
                <w:lang w:val="nl-NL"/>
              </w:rPr>
            </w:pPr>
            <w:r>
              <w:rPr>
                <w:rFonts w:ascii="Times New Roman" w:hAnsi="Times New Roman"/>
                <w:lang w:val="nl-NL"/>
              </w:rPr>
              <w:t>I</w:t>
            </w:r>
          </w:p>
        </w:tc>
        <w:tc>
          <w:tcPr>
            <w:tcW w:w="3823" w:type="dxa"/>
            <w:vAlign w:val="center"/>
          </w:tcPr>
          <w:p w14:paraId="22D41809" w14:textId="77777777" w:rsidR="005164D9" w:rsidRDefault="005164D9" w:rsidP="005164D9">
            <w:pPr>
              <w:rPr>
                <w:rFonts w:ascii="Times New Roman" w:hAnsi="Times New Roman"/>
                <w:lang w:val="nl-NL"/>
              </w:rPr>
            </w:pPr>
            <w:r>
              <w:rPr>
                <w:rFonts w:ascii="Times New Roman" w:hAnsi="Times New Roman"/>
                <w:lang w:val="nl-NL"/>
              </w:rPr>
              <w:t>KHỐI PHƯỜNG</w:t>
            </w:r>
          </w:p>
          <w:p w14:paraId="3DAAE26B" w14:textId="322B46B2" w:rsidR="00941749" w:rsidRPr="00941749" w:rsidRDefault="00941749" w:rsidP="005164D9">
            <w:pPr>
              <w:rPr>
                <w:rFonts w:ascii="Times New Roman" w:hAnsi="Times New Roman"/>
                <w:i/>
                <w:lang w:val="nl-NL"/>
              </w:rPr>
            </w:pPr>
            <w:r w:rsidRPr="00941749">
              <w:rPr>
                <w:rFonts w:ascii="Times New Roman" w:hAnsi="Times New Roman"/>
                <w:i/>
                <w:lang w:val="nl-NL"/>
              </w:rPr>
              <w:t xml:space="preserve">(Chi tiết theo lịch thẩm </w:t>
            </w:r>
            <w:r w:rsidR="009313FF">
              <w:rPr>
                <w:rFonts w:ascii="Times New Roman" w:hAnsi="Times New Roman"/>
                <w:i/>
                <w:lang w:val="nl-NL"/>
              </w:rPr>
              <w:t>định</w:t>
            </w:r>
            <w:r w:rsidRPr="00941749">
              <w:rPr>
                <w:rFonts w:ascii="Times New Roman" w:hAnsi="Times New Roman"/>
                <w:i/>
                <w:lang w:val="nl-NL"/>
              </w:rPr>
              <w:t>)</w:t>
            </w:r>
          </w:p>
        </w:tc>
        <w:tc>
          <w:tcPr>
            <w:tcW w:w="2316" w:type="dxa"/>
            <w:vAlign w:val="center"/>
          </w:tcPr>
          <w:p w14:paraId="5FBCF1D8" w14:textId="7AA68723" w:rsidR="00337125" w:rsidRDefault="00970564" w:rsidP="00337125">
            <w:pPr>
              <w:tabs>
                <w:tab w:val="left" w:pos="2835"/>
              </w:tabs>
              <w:ind w:left="-132" w:right="-181"/>
              <w:jc w:val="center"/>
              <w:rPr>
                <w:rFonts w:ascii="Times New Roman" w:hAnsi="Times New Roman"/>
                <w:lang w:val="nl-NL"/>
              </w:rPr>
            </w:pPr>
            <w:r>
              <w:rPr>
                <w:rFonts w:ascii="Times New Roman" w:hAnsi="Times New Roman"/>
                <w:lang w:val="nl-NL"/>
              </w:rPr>
              <w:t xml:space="preserve"> Từ t</w:t>
            </w:r>
            <w:r w:rsidR="005164D9">
              <w:rPr>
                <w:rFonts w:ascii="Times New Roman" w:hAnsi="Times New Roman"/>
                <w:lang w:val="nl-NL"/>
              </w:rPr>
              <w:t xml:space="preserve">háng </w:t>
            </w:r>
            <w:r w:rsidR="002322E2">
              <w:rPr>
                <w:rFonts w:ascii="Times New Roman" w:hAnsi="Times New Roman"/>
                <w:lang w:val="nl-NL"/>
              </w:rPr>
              <w:t>4</w:t>
            </w:r>
            <w:r w:rsidR="005164D9">
              <w:rPr>
                <w:rFonts w:ascii="Times New Roman" w:hAnsi="Times New Roman"/>
                <w:lang w:val="nl-NL"/>
              </w:rPr>
              <w:t xml:space="preserve"> </w:t>
            </w:r>
            <w:r>
              <w:rPr>
                <w:rFonts w:ascii="Times New Roman" w:hAnsi="Times New Roman"/>
                <w:lang w:val="nl-NL"/>
              </w:rPr>
              <w:t>đến</w:t>
            </w:r>
          </w:p>
          <w:p w14:paraId="6E96D68A" w14:textId="665DA12D" w:rsidR="005164D9" w:rsidRPr="00BE34E5" w:rsidRDefault="00970564" w:rsidP="00B94A13">
            <w:pPr>
              <w:tabs>
                <w:tab w:val="left" w:pos="2835"/>
              </w:tabs>
              <w:ind w:left="-132" w:right="-181"/>
              <w:jc w:val="center"/>
              <w:rPr>
                <w:rFonts w:ascii="Times New Roman" w:hAnsi="Times New Roman"/>
                <w:lang w:val="nl-NL"/>
              </w:rPr>
            </w:pPr>
            <w:r>
              <w:rPr>
                <w:rFonts w:ascii="Times New Roman" w:hAnsi="Times New Roman"/>
                <w:lang w:val="nl-NL"/>
              </w:rPr>
              <w:t>t</w:t>
            </w:r>
            <w:r w:rsidR="00F965E9">
              <w:rPr>
                <w:rFonts w:ascii="Times New Roman" w:hAnsi="Times New Roman"/>
                <w:lang w:val="nl-NL"/>
              </w:rPr>
              <w:t xml:space="preserve">háng </w:t>
            </w:r>
            <w:r w:rsidR="00B94A13">
              <w:rPr>
                <w:rFonts w:ascii="Times New Roman" w:hAnsi="Times New Roman"/>
                <w:lang w:val="nl-NL"/>
              </w:rPr>
              <w:t>7</w:t>
            </w:r>
            <w:r w:rsidR="005164D9">
              <w:rPr>
                <w:rFonts w:ascii="Times New Roman" w:hAnsi="Times New Roman"/>
                <w:lang w:val="nl-NL"/>
              </w:rPr>
              <w:t>/20</w:t>
            </w:r>
            <w:r w:rsidR="00B94A13">
              <w:rPr>
                <w:rFonts w:ascii="Times New Roman" w:hAnsi="Times New Roman"/>
                <w:lang w:val="nl-NL"/>
              </w:rPr>
              <w:t>2</w:t>
            </w:r>
            <w:r w:rsidR="002322E2">
              <w:rPr>
                <w:rFonts w:ascii="Times New Roman" w:hAnsi="Times New Roman"/>
                <w:lang w:val="nl-NL"/>
              </w:rPr>
              <w:t>2</w:t>
            </w:r>
          </w:p>
        </w:tc>
        <w:tc>
          <w:tcPr>
            <w:tcW w:w="2430" w:type="dxa"/>
            <w:vAlign w:val="center"/>
          </w:tcPr>
          <w:p w14:paraId="2BB15BA1" w14:textId="5EDA9A60" w:rsidR="005164D9" w:rsidRPr="00BE34E5" w:rsidRDefault="005164D9" w:rsidP="005164D9">
            <w:pPr>
              <w:tabs>
                <w:tab w:val="left" w:pos="2835"/>
              </w:tabs>
              <w:ind w:right="-181"/>
              <w:jc w:val="center"/>
              <w:rPr>
                <w:rFonts w:ascii="Times New Roman" w:hAnsi="Times New Roman"/>
                <w:lang w:val="nl-NL"/>
              </w:rPr>
            </w:pPr>
            <w:r>
              <w:rPr>
                <w:rFonts w:ascii="Times New Roman" w:hAnsi="Times New Roman"/>
                <w:lang w:val="nl-NL"/>
              </w:rPr>
              <w:t xml:space="preserve">Tại </w:t>
            </w:r>
            <w:r w:rsidR="00970564">
              <w:rPr>
                <w:rFonts w:ascii="Times New Roman" w:hAnsi="Times New Roman"/>
                <w:lang w:val="nl-NL"/>
              </w:rPr>
              <w:t xml:space="preserve">UBND </w:t>
            </w:r>
            <w:r w:rsidR="0002071E">
              <w:rPr>
                <w:rFonts w:ascii="Times New Roman" w:hAnsi="Times New Roman"/>
                <w:lang w:val="nl-NL"/>
              </w:rPr>
              <w:t>phường</w:t>
            </w:r>
          </w:p>
        </w:tc>
      </w:tr>
      <w:tr w:rsidR="005164D9" w:rsidRPr="00BE34E5" w14:paraId="77024997" w14:textId="77777777" w:rsidTr="00337125">
        <w:trPr>
          <w:trHeight w:val="1088"/>
        </w:trPr>
        <w:tc>
          <w:tcPr>
            <w:tcW w:w="629" w:type="dxa"/>
            <w:vAlign w:val="center"/>
          </w:tcPr>
          <w:p w14:paraId="13F1DCC8" w14:textId="77777777" w:rsidR="005164D9" w:rsidRDefault="005164D9" w:rsidP="00540CC4">
            <w:pPr>
              <w:tabs>
                <w:tab w:val="left" w:pos="2835"/>
              </w:tabs>
              <w:ind w:right="-181"/>
              <w:jc w:val="center"/>
              <w:rPr>
                <w:rFonts w:ascii="Times New Roman" w:hAnsi="Times New Roman"/>
                <w:lang w:val="nl-NL"/>
              </w:rPr>
            </w:pPr>
            <w:r>
              <w:rPr>
                <w:rFonts w:ascii="Times New Roman" w:hAnsi="Times New Roman"/>
                <w:lang w:val="nl-NL"/>
              </w:rPr>
              <w:t>II</w:t>
            </w:r>
          </w:p>
        </w:tc>
        <w:tc>
          <w:tcPr>
            <w:tcW w:w="3823" w:type="dxa"/>
            <w:vAlign w:val="center"/>
          </w:tcPr>
          <w:p w14:paraId="40AFAC10" w14:textId="77777777" w:rsidR="005164D9" w:rsidRDefault="005164D9" w:rsidP="005164D9">
            <w:pPr>
              <w:rPr>
                <w:rFonts w:ascii="Times New Roman" w:hAnsi="Times New Roman"/>
                <w:lang w:val="nl-NL"/>
              </w:rPr>
            </w:pPr>
            <w:r>
              <w:rPr>
                <w:rFonts w:ascii="Times New Roman" w:hAnsi="Times New Roman"/>
                <w:lang w:val="nl-NL"/>
              </w:rPr>
              <w:t>KHỐI PHÒNG, BAN, HỘI ĐOÀN THỂ THUỘC QUẬN</w:t>
            </w:r>
          </w:p>
          <w:p w14:paraId="2E68BFA0" w14:textId="67521DF4" w:rsidR="00941749" w:rsidRPr="00941749" w:rsidRDefault="00941749" w:rsidP="005164D9">
            <w:pPr>
              <w:rPr>
                <w:rFonts w:ascii="Times New Roman" w:hAnsi="Times New Roman"/>
                <w:i/>
                <w:lang w:val="nl-NL"/>
              </w:rPr>
            </w:pPr>
            <w:r w:rsidRPr="00941749">
              <w:rPr>
                <w:rFonts w:ascii="Times New Roman" w:hAnsi="Times New Roman"/>
                <w:i/>
                <w:lang w:val="nl-NL"/>
              </w:rPr>
              <w:t xml:space="preserve">(Chi tiết theo lịch thẩm </w:t>
            </w:r>
            <w:r w:rsidR="009313FF">
              <w:rPr>
                <w:rFonts w:ascii="Times New Roman" w:hAnsi="Times New Roman"/>
                <w:i/>
                <w:lang w:val="nl-NL"/>
              </w:rPr>
              <w:t>định</w:t>
            </w:r>
            <w:r w:rsidRPr="00941749">
              <w:rPr>
                <w:rFonts w:ascii="Times New Roman" w:hAnsi="Times New Roman"/>
                <w:i/>
                <w:lang w:val="nl-NL"/>
              </w:rPr>
              <w:t>)</w:t>
            </w:r>
          </w:p>
        </w:tc>
        <w:tc>
          <w:tcPr>
            <w:tcW w:w="2316" w:type="dxa"/>
            <w:vAlign w:val="center"/>
          </w:tcPr>
          <w:p w14:paraId="038C207D" w14:textId="1D025309" w:rsidR="00337125" w:rsidRDefault="005164D9" w:rsidP="00337125">
            <w:pPr>
              <w:tabs>
                <w:tab w:val="left" w:pos="2835"/>
              </w:tabs>
              <w:ind w:left="-132" w:right="-181"/>
              <w:jc w:val="center"/>
              <w:rPr>
                <w:rFonts w:ascii="Times New Roman" w:hAnsi="Times New Roman"/>
                <w:lang w:val="nl-NL"/>
              </w:rPr>
            </w:pPr>
            <w:r>
              <w:rPr>
                <w:rFonts w:ascii="Times New Roman" w:hAnsi="Times New Roman"/>
                <w:lang w:val="nl-NL"/>
              </w:rPr>
              <w:t>T</w:t>
            </w:r>
            <w:r w:rsidR="00970564">
              <w:rPr>
                <w:rFonts w:ascii="Times New Roman" w:hAnsi="Times New Roman"/>
                <w:lang w:val="nl-NL"/>
              </w:rPr>
              <w:t>ừ t</w:t>
            </w:r>
            <w:r>
              <w:rPr>
                <w:rFonts w:ascii="Times New Roman" w:hAnsi="Times New Roman"/>
                <w:lang w:val="nl-NL"/>
              </w:rPr>
              <w:t xml:space="preserve">háng </w:t>
            </w:r>
            <w:r w:rsidR="002322E2">
              <w:rPr>
                <w:rFonts w:ascii="Times New Roman" w:hAnsi="Times New Roman"/>
                <w:lang w:val="nl-NL"/>
              </w:rPr>
              <w:t>5</w:t>
            </w:r>
            <w:r w:rsidR="00970564">
              <w:rPr>
                <w:rFonts w:ascii="Times New Roman" w:hAnsi="Times New Roman"/>
                <w:lang w:val="nl-NL"/>
              </w:rPr>
              <w:t xml:space="preserve"> đến</w:t>
            </w:r>
            <w:r>
              <w:rPr>
                <w:rFonts w:ascii="Times New Roman" w:hAnsi="Times New Roman"/>
                <w:lang w:val="nl-NL"/>
              </w:rPr>
              <w:t xml:space="preserve"> </w:t>
            </w:r>
          </w:p>
          <w:p w14:paraId="31C71A34" w14:textId="6C814E14" w:rsidR="005164D9" w:rsidRPr="00BE34E5" w:rsidRDefault="00970564" w:rsidP="00B94A13">
            <w:pPr>
              <w:tabs>
                <w:tab w:val="left" w:pos="2835"/>
              </w:tabs>
              <w:ind w:left="-132" w:right="-181"/>
              <w:jc w:val="center"/>
              <w:rPr>
                <w:rFonts w:ascii="Times New Roman" w:hAnsi="Times New Roman"/>
                <w:lang w:val="nl-NL"/>
              </w:rPr>
            </w:pPr>
            <w:r>
              <w:rPr>
                <w:rFonts w:ascii="Times New Roman" w:hAnsi="Times New Roman"/>
                <w:lang w:val="nl-NL"/>
              </w:rPr>
              <w:t xml:space="preserve">Tháng </w:t>
            </w:r>
            <w:r w:rsidR="00B94A13">
              <w:rPr>
                <w:rFonts w:ascii="Times New Roman" w:hAnsi="Times New Roman"/>
                <w:lang w:val="nl-NL"/>
              </w:rPr>
              <w:t>8</w:t>
            </w:r>
            <w:r w:rsidR="005164D9">
              <w:rPr>
                <w:rFonts w:ascii="Times New Roman" w:hAnsi="Times New Roman"/>
                <w:lang w:val="nl-NL"/>
              </w:rPr>
              <w:t>/20</w:t>
            </w:r>
            <w:r w:rsidR="00B94A13">
              <w:rPr>
                <w:rFonts w:ascii="Times New Roman" w:hAnsi="Times New Roman"/>
                <w:lang w:val="nl-NL"/>
              </w:rPr>
              <w:t>2</w:t>
            </w:r>
            <w:r w:rsidR="002322E2">
              <w:rPr>
                <w:rFonts w:ascii="Times New Roman" w:hAnsi="Times New Roman"/>
                <w:lang w:val="nl-NL"/>
              </w:rPr>
              <w:t>2</w:t>
            </w:r>
          </w:p>
        </w:tc>
        <w:tc>
          <w:tcPr>
            <w:tcW w:w="2430" w:type="dxa"/>
            <w:vAlign w:val="center"/>
          </w:tcPr>
          <w:p w14:paraId="3E44F89C" w14:textId="33366A96" w:rsidR="005164D9" w:rsidRPr="00BE34E5" w:rsidRDefault="0002071E" w:rsidP="005164D9">
            <w:pPr>
              <w:tabs>
                <w:tab w:val="left" w:pos="2835"/>
              </w:tabs>
              <w:ind w:right="-181"/>
              <w:jc w:val="center"/>
              <w:rPr>
                <w:rFonts w:ascii="Times New Roman" w:hAnsi="Times New Roman"/>
                <w:lang w:val="nl-NL"/>
              </w:rPr>
            </w:pPr>
            <w:r>
              <w:rPr>
                <w:rFonts w:ascii="Times New Roman" w:hAnsi="Times New Roman"/>
                <w:lang w:val="nl-NL"/>
              </w:rPr>
              <w:t>Tại phòng họp phòng Tài chính- -Kế hoạch</w:t>
            </w:r>
          </w:p>
        </w:tc>
      </w:tr>
      <w:tr w:rsidR="005164D9" w:rsidRPr="00BE34E5" w14:paraId="40220C07" w14:textId="77777777" w:rsidTr="00337125">
        <w:trPr>
          <w:trHeight w:val="1223"/>
        </w:trPr>
        <w:tc>
          <w:tcPr>
            <w:tcW w:w="629" w:type="dxa"/>
            <w:vAlign w:val="center"/>
          </w:tcPr>
          <w:p w14:paraId="2DCE2CA7" w14:textId="77777777" w:rsidR="005164D9" w:rsidRDefault="005164D9" w:rsidP="00540CC4">
            <w:pPr>
              <w:tabs>
                <w:tab w:val="left" w:pos="2835"/>
              </w:tabs>
              <w:ind w:right="-181"/>
              <w:jc w:val="center"/>
              <w:rPr>
                <w:rFonts w:ascii="Times New Roman" w:hAnsi="Times New Roman"/>
                <w:lang w:val="nl-NL"/>
              </w:rPr>
            </w:pPr>
            <w:r>
              <w:rPr>
                <w:rFonts w:ascii="Times New Roman" w:hAnsi="Times New Roman"/>
                <w:lang w:val="nl-NL"/>
              </w:rPr>
              <w:t>III</w:t>
            </w:r>
          </w:p>
        </w:tc>
        <w:tc>
          <w:tcPr>
            <w:tcW w:w="3823" w:type="dxa"/>
            <w:vAlign w:val="center"/>
          </w:tcPr>
          <w:p w14:paraId="5993D3D0" w14:textId="77777777" w:rsidR="00CF6977" w:rsidRDefault="005164D9" w:rsidP="005164D9">
            <w:pPr>
              <w:rPr>
                <w:rFonts w:ascii="Times New Roman" w:hAnsi="Times New Roman"/>
                <w:lang w:val="nl-NL"/>
              </w:rPr>
            </w:pPr>
            <w:r>
              <w:rPr>
                <w:rFonts w:ascii="Times New Roman" w:hAnsi="Times New Roman"/>
                <w:lang w:val="nl-NL"/>
              </w:rPr>
              <w:t>KHỐI TRƯỜNG</w:t>
            </w:r>
            <w:r w:rsidR="00CF6977">
              <w:rPr>
                <w:rFonts w:ascii="Times New Roman" w:hAnsi="Times New Roman"/>
                <w:lang w:val="nl-NL"/>
              </w:rPr>
              <w:t xml:space="preserve"> </w:t>
            </w:r>
          </w:p>
          <w:p w14:paraId="1731C7E7" w14:textId="34A346C0" w:rsidR="005164D9" w:rsidRPr="00941749" w:rsidRDefault="00CF6977" w:rsidP="00CF6977">
            <w:pPr>
              <w:rPr>
                <w:rFonts w:ascii="Times New Roman" w:hAnsi="Times New Roman"/>
                <w:i/>
                <w:lang w:val="nl-NL"/>
              </w:rPr>
            </w:pPr>
            <w:r w:rsidRPr="00941749">
              <w:rPr>
                <w:rFonts w:ascii="Times New Roman" w:hAnsi="Times New Roman"/>
                <w:i/>
                <w:lang w:val="nl-NL"/>
              </w:rPr>
              <w:t xml:space="preserve">(Chi tiết theo lịch thẩm </w:t>
            </w:r>
            <w:r w:rsidR="009313FF">
              <w:rPr>
                <w:rFonts w:ascii="Times New Roman" w:hAnsi="Times New Roman"/>
                <w:i/>
                <w:lang w:val="nl-NL"/>
              </w:rPr>
              <w:t>định</w:t>
            </w:r>
            <w:r w:rsidRPr="00941749">
              <w:rPr>
                <w:rFonts w:ascii="Times New Roman" w:hAnsi="Times New Roman"/>
                <w:i/>
                <w:lang w:val="nl-NL"/>
              </w:rPr>
              <w:t>)</w:t>
            </w:r>
          </w:p>
        </w:tc>
        <w:tc>
          <w:tcPr>
            <w:tcW w:w="2316" w:type="dxa"/>
            <w:vAlign w:val="center"/>
          </w:tcPr>
          <w:p w14:paraId="071286DB" w14:textId="7497C06E" w:rsidR="00970564" w:rsidRDefault="00970564" w:rsidP="002001B9">
            <w:pPr>
              <w:tabs>
                <w:tab w:val="left" w:pos="2835"/>
              </w:tabs>
              <w:ind w:left="-132" w:right="-181"/>
              <w:jc w:val="center"/>
              <w:rPr>
                <w:rFonts w:ascii="Times New Roman" w:hAnsi="Times New Roman"/>
                <w:lang w:val="nl-NL"/>
              </w:rPr>
            </w:pPr>
            <w:r>
              <w:rPr>
                <w:rFonts w:ascii="Times New Roman" w:hAnsi="Times New Roman"/>
                <w:lang w:val="nl-NL"/>
              </w:rPr>
              <w:t xml:space="preserve">Từ tháng </w:t>
            </w:r>
            <w:r w:rsidR="002322E2">
              <w:rPr>
                <w:rFonts w:ascii="Times New Roman" w:hAnsi="Times New Roman"/>
                <w:lang w:val="nl-NL"/>
              </w:rPr>
              <w:t>5</w:t>
            </w:r>
            <w:r>
              <w:rPr>
                <w:rFonts w:ascii="Times New Roman" w:hAnsi="Times New Roman"/>
                <w:lang w:val="nl-NL"/>
              </w:rPr>
              <w:t xml:space="preserve"> đến </w:t>
            </w:r>
          </w:p>
          <w:p w14:paraId="6BCEADA0" w14:textId="28509201" w:rsidR="005164D9" w:rsidRPr="00BE34E5" w:rsidRDefault="00970564" w:rsidP="002001B9">
            <w:pPr>
              <w:tabs>
                <w:tab w:val="left" w:pos="2835"/>
              </w:tabs>
              <w:ind w:left="-132" w:right="-181"/>
              <w:jc w:val="center"/>
              <w:rPr>
                <w:rFonts w:ascii="Times New Roman" w:hAnsi="Times New Roman"/>
                <w:lang w:val="nl-NL"/>
              </w:rPr>
            </w:pPr>
            <w:r>
              <w:rPr>
                <w:rFonts w:ascii="Times New Roman" w:hAnsi="Times New Roman"/>
                <w:lang w:val="nl-NL"/>
              </w:rPr>
              <w:t>tháng 10/202</w:t>
            </w:r>
            <w:r w:rsidR="002322E2">
              <w:rPr>
                <w:rFonts w:ascii="Times New Roman" w:hAnsi="Times New Roman"/>
                <w:lang w:val="nl-NL"/>
              </w:rPr>
              <w:t>2</w:t>
            </w:r>
            <w:r>
              <w:rPr>
                <w:rFonts w:ascii="Times New Roman" w:hAnsi="Times New Roman"/>
                <w:lang w:val="nl-NL"/>
              </w:rPr>
              <w:t xml:space="preserve"> </w:t>
            </w:r>
          </w:p>
        </w:tc>
        <w:tc>
          <w:tcPr>
            <w:tcW w:w="2430" w:type="dxa"/>
            <w:vAlign w:val="center"/>
          </w:tcPr>
          <w:p w14:paraId="72E7C29E" w14:textId="656E366D" w:rsidR="005164D9" w:rsidRPr="00BE34E5" w:rsidRDefault="005164D9" w:rsidP="00B94A13">
            <w:pPr>
              <w:tabs>
                <w:tab w:val="left" w:pos="2835"/>
              </w:tabs>
              <w:ind w:right="-181"/>
              <w:jc w:val="center"/>
              <w:rPr>
                <w:rFonts w:ascii="Times New Roman" w:hAnsi="Times New Roman"/>
                <w:lang w:val="nl-NL"/>
              </w:rPr>
            </w:pPr>
            <w:r>
              <w:rPr>
                <w:rFonts w:ascii="Times New Roman" w:hAnsi="Times New Roman"/>
                <w:lang w:val="nl-NL"/>
              </w:rPr>
              <w:t xml:space="preserve">Tại phòng </w:t>
            </w:r>
            <w:r w:rsidR="0002071E">
              <w:rPr>
                <w:rFonts w:ascii="Times New Roman" w:hAnsi="Times New Roman"/>
                <w:lang w:val="nl-NL"/>
              </w:rPr>
              <w:t xml:space="preserve">họp phòng </w:t>
            </w:r>
            <w:r>
              <w:rPr>
                <w:rFonts w:ascii="Times New Roman" w:hAnsi="Times New Roman"/>
                <w:lang w:val="nl-NL"/>
              </w:rPr>
              <w:t xml:space="preserve">Tài chính- </w:t>
            </w:r>
            <w:r w:rsidR="00B94A13">
              <w:rPr>
                <w:rFonts w:ascii="Times New Roman" w:hAnsi="Times New Roman"/>
                <w:lang w:val="nl-NL"/>
              </w:rPr>
              <w:t>-K</w:t>
            </w:r>
            <w:r>
              <w:rPr>
                <w:rFonts w:ascii="Times New Roman" w:hAnsi="Times New Roman"/>
                <w:lang w:val="nl-NL"/>
              </w:rPr>
              <w:t>ế hoạch</w:t>
            </w:r>
          </w:p>
        </w:tc>
      </w:tr>
    </w:tbl>
    <w:p w14:paraId="75344048" w14:textId="77777777" w:rsidR="0025055B" w:rsidRDefault="0025055B" w:rsidP="0025055B">
      <w:pPr>
        <w:pStyle w:val="oancuaDanhsach"/>
        <w:rPr>
          <w:rFonts w:ascii="Times New Roman" w:hAnsi="Times New Roman"/>
          <w:bCs/>
          <w:i/>
        </w:rPr>
      </w:pPr>
    </w:p>
    <w:p w14:paraId="7092FEE4" w14:textId="77777777" w:rsidR="004C67AD" w:rsidRDefault="004C67AD" w:rsidP="004C67AD">
      <w:pPr>
        <w:rPr>
          <w:rFonts w:ascii="Times New Roman" w:hAnsi="Times New Roman"/>
          <w:b/>
          <w:bCs/>
        </w:rPr>
      </w:pPr>
    </w:p>
    <w:p w14:paraId="52497108" w14:textId="77777777" w:rsidR="0025055B" w:rsidRDefault="0025055B" w:rsidP="004C67AD">
      <w:pPr>
        <w:rPr>
          <w:rFonts w:ascii="Times New Roman" w:hAnsi="Times New Roman"/>
          <w:b/>
          <w:bCs/>
        </w:rPr>
      </w:pPr>
    </w:p>
    <w:p w14:paraId="668211A7" w14:textId="77777777" w:rsidR="0025055B" w:rsidRDefault="0025055B" w:rsidP="004C67AD">
      <w:pPr>
        <w:rPr>
          <w:rFonts w:ascii="Times New Roman" w:hAnsi="Times New Roman"/>
          <w:b/>
          <w:bCs/>
        </w:rPr>
      </w:pPr>
    </w:p>
    <w:p w14:paraId="26EC1407" w14:textId="77777777" w:rsidR="0025055B" w:rsidRDefault="0025055B" w:rsidP="004C67AD">
      <w:pPr>
        <w:rPr>
          <w:rFonts w:ascii="Times New Roman" w:hAnsi="Times New Roman"/>
          <w:b/>
          <w:bCs/>
        </w:rPr>
      </w:pPr>
    </w:p>
    <w:p w14:paraId="49C91AA6" w14:textId="77777777" w:rsidR="0025055B" w:rsidRDefault="0025055B" w:rsidP="004C67AD">
      <w:pPr>
        <w:rPr>
          <w:rFonts w:ascii="Times New Roman" w:hAnsi="Times New Roman"/>
          <w:b/>
          <w:bCs/>
        </w:rPr>
      </w:pPr>
    </w:p>
    <w:p w14:paraId="43101E6F" w14:textId="77777777" w:rsidR="0025055B" w:rsidRDefault="0025055B" w:rsidP="004C67AD">
      <w:pPr>
        <w:rPr>
          <w:rFonts w:ascii="Times New Roman" w:hAnsi="Times New Roman"/>
          <w:b/>
          <w:bCs/>
        </w:rPr>
      </w:pPr>
    </w:p>
    <w:p w14:paraId="5C6C50C7" w14:textId="77777777" w:rsidR="0025055B" w:rsidRDefault="0025055B" w:rsidP="004C67AD">
      <w:pPr>
        <w:rPr>
          <w:rFonts w:ascii="Times New Roman" w:hAnsi="Times New Roman"/>
          <w:b/>
          <w:bCs/>
        </w:rPr>
      </w:pPr>
    </w:p>
    <w:p w14:paraId="4263D4EF" w14:textId="77777777" w:rsidR="0025055B" w:rsidRDefault="0025055B" w:rsidP="004C67AD">
      <w:pPr>
        <w:rPr>
          <w:rFonts w:ascii="Times New Roman" w:hAnsi="Times New Roman"/>
          <w:b/>
          <w:bCs/>
        </w:rPr>
      </w:pPr>
    </w:p>
    <w:p w14:paraId="0AECAB38" w14:textId="77777777" w:rsidR="0025055B" w:rsidRDefault="0025055B" w:rsidP="004C67AD">
      <w:pPr>
        <w:rPr>
          <w:rFonts w:ascii="Times New Roman" w:hAnsi="Times New Roman"/>
          <w:b/>
          <w:bCs/>
        </w:rPr>
      </w:pPr>
    </w:p>
    <w:p w14:paraId="34714761" w14:textId="77777777" w:rsidR="0025055B" w:rsidRDefault="0025055B" w:rsidP="004C67AD">
      <w:pPr>
        <w:rPr>
          <w:rFonts w:ascii="Times New Roman" w:hAnsi="Times New Roman"/>
          <w:b/>
          <w:bCs/>
        </w:rPr>
      </w:pPr>
    </w:p>
    <w:p w14:paraId="78CC2B60" w14:textId="77777777" w:rsidR="0025055B" w:rsidRDefault="0025055B" w:rsidP="004C67AD">
      <w:pPr>
        <w:rPr>
          <w:rFonts w:ascii="Times New Roman" w:hAnsi="Times New Roman"/>
          <w:b/>
          <w:bCs/>
        </w:rPr>
      </w:pPr>
    </w:p>
    <w:p w14:paraId="4BA90B98" w14:textId="77777777" w:rsidR="003F570C" w:rsidRDefault="003F570C" w:rsidP="004C67AD">
      <w:pPr>
        <w:rPr>
          <w:rFonts w:ascii="Times New Roman" w:hAnsi="Times New Roman"/>
          <w:b/>
          <w:bCs/>
        </w:rPr>
      </w:pPr>
    </w:p>
    <w:p w14:paraId="2F2E9AAA" w14:textId="77777777" w:rsidR="003F570C" w:rsidRDefault="003F570C" w:rsidP="004C67AD">
      <w:pPr>
        <w:rPr>
          <w:rFonts w:ascii="Times New Roman" w:hAnsi="Times New Roman"/>
          <w:b/>
          <w:bCs/>
        </w:rPr>
      </w:pPr>
    </w:p>
    <w:p w14:paraId="29F03A6F" w14:textId="77777777" w:rsidR="00A55F26" w:rsidRDefault="00A55F26" w:rsidP="004C67AD">
      <w:pPr>
        <w:rPr>
          <w:rFonts w:ascii="Times New Roman" w:hAnsi="Times New Roman"/>
          <w:b/>
          <w:bCs/>
        </w:rPr>
      </w:pPr>
    </w:p>
    <w:p w14:paraId="7FFE8385" w14:textId="77777777" w:rsidR="0025055B" w:rsidRDefault="0025055B" w:rsidP="004C67AD">
      <w:pPr>
        <w:rPr>
          <w:rFonts w:ascii="Times New Roman" w:hAnsi="Times New Roman"/>
          <w:b/>
          <w:bCs/>
        </w:rPr>
      </w:pPr>
    </w:p>
    <w:p w14:paraId="6208854B" w14:textId="77777777" w:rsidR="0025055B" w:rsidRDefault="0025055B" w:rsidP="004C67AD">
      <w:pPr>
        <w:rPr>
          <w:rFonts w:ascii="Times New Roman" w:hAnsi="Times New Roman"/>
          <w:b/>
          <w:bCs/>
        </w:rPr>
      </w:pPr>
    </w:p>
    <w:p w14:paraId="7BEE715F" w14:textId="77777777" w:rsidR="0025055B" w:rsidRDefault="0025055B" w:rsidP="004C67AD">
      <w:pPr>
        <w:rPr>
          <w:rFonts w:ascii="Times New Roman" w:hAnsi="Times New Roman"/>
          <w:b/>
          <w:bCs/>
        </w:rPr>
      </w:pPr>
    </w:p>
    <w:p w14:paraId="058055A2" w14:textId="77777777" w:rsidR="0025055B" w:rsidRDefault="0025055B" w:rsidP="004C67AD">
      <w:pPr>
        <w:rPr>
          <w:rFonts w:ascii="Times New Roman" w:hAnsi="Times New Roman"/>
          <w:b/>
          <w:bCs/>
        </w:rPr>
      </w:pPr>
    </w:p>
    <w:p w14:paraId="2761CEBE" w14:textId="77777777" w:rsidR="001D6E29" w:rsidRDefault="001D6E29" w:rsidP="001D6E29">
      <w:pPr>
        <w:pStyle w:val="oancuaDanhsach"/>
        <w:rPr>
          <w:rFonts w:ascii="Times New Roman" w:hAnsi="Times New Roman"/>
          <w:bCs/>
          <w:i/>
        </w:rPr>
      </w:pPr>
    </w:p>
    <w:p w14:paraId="6E450CE9" w14:textId="77777777" w:rsidR="00BF14EA" w:rsidRDefault="00BF14EA" w:rsidP="00BF14EA">
      <w:pPr>
        <w:pStyle w:val="oancuaDanhsach"/>
        <w:rPr>
          <w:rFonts w:ascii="Times New Roman" w:hAnsi="Times New Roman"/>
          <w:bCs/>
          <w:i/>
        </w:rPr>
      </w:pPr>
    </w:p>
    <w:p w14:paraId="6A0D4831" w14:textId="77777777" w:rsidR="00293643" w:rsidRDefault="00293643" w:rsidP="00BF14EA">
      <w:pPr>
        <w:pStyle w:val="oancuaDanhsach"/>
        <w:rPr>
          <w:rFonts w:ascii="Times New Roman" w:hAnsi="Times New Roman"/>
          <w:bCs/>
          <w:i/>
        </w:rPr>
      </w:pPr>
    </w:p>
    <w:p w14:paraId="1A978241" w14:textId="77777777" w:rsidR="00293643" w:rsidRDefault="00293643" w:rsidP="00BF14EA">
      <w:pPr>
        <w:pStyle w:val="oancuaDanhsach"/>
        <w:rPr>
          <w:rFonts w:ascii="Times New Roman" w:hAnsi="Times New Roman"/>
          <w:bCs/>
          <w:i/>
        </w:rPr>
      </w:pPr>
    </w:p>
    <w:p w14:paraId="416CB428" w14:textId="77777777" w:rsidR="00293643" w:rsidRDefault="00293643" w:rsidP="00BF14EA">
      <w:pPr>
        <w:pStyle w:val="oancuaDanhsach"/>
        <w:rPr>
          <w:rFonts w:ascii="Times New Roman" w:hAnsi="Times New Roman"/>
          <w:bCs/>
          <w:i/>
        </w:rPr>
      </w:pPr>
    </w:p>
    <w:p w14:paraId="02483362" w14:textId="77777777" w:rsidR="00293643" w:rsidRDefault="00293643" w:rsidP="00BF14EA">
      <w:pPr>
        <w:pStyle w:val="oancuaDanhsach"/>
        <w:rPr>
          <w:rFonts w:ascii="Times New Roman" w:hAnsi="Times New Roman"/>
          <w:bCs/>
          <w:i/>
        </w:rPr>
      </w:pPr>
    </w:p>
    <w:p w14:paraId="26E7E9B4" w14:textId="77777777" w:rsidR="00293643" w:rsidRDefault="00293643" w:rsidP="00BF14EA">
      <w:pPr>
        <w:pStyle w:val="oancuaDanhsach"/>
        <w:rPr>
          <w:rFonts w:ascii="Times New Roman" w:hAnsi="Times New Roman"/>
          <w:bCs/>
          <w:i/>
        </w:rPr>
      </w:pPr>
    </w:p>
    <w:p w14:paraId="29FD7397" w14:textId="77777777" w:rsidR="00293643" w:rsidRDefault="00293643" w:rsidP="00BF14EA">
      <w:pPr>
        <w:pStyle w:val="oancuaDanhsach"/>
        <w:rPr>
          <w:rFonts w:ascii="Times New Roman" w:hAnsi="Times New Roman"/>
          <w:bCs/>
          <w:i/>
        </w:rPr>
      </w:pPr>
    </w:p>
    <w:p w14:paraId="7B482020" w14:textId="77777777" w:rsidR="00293643" w:rsidRDefault="00293643" w:rsidP="00BF14EA">
      <w:pPr>
        <w:pStyle w:val="oancuaDanhsach"/>
        <w:rPr>
          <w:rFonts w:ascii="Times New Roman" w:hAnsi="Times New Roman"/>
          <w:bCs/>
          <w:i/>
        </w:rPr>
      </w:pPr>
    </w:p>
    <w:p w14:paraId="19055547" w14:textId="77777777" w:rsidR="00293643" w:rsidRDefault="00293643" w:rsidP="00BF14EA">
      <w:pPr>
        <w:pStyle w:val="oancuaDanhsach"/>
        <w:rPr>
          <w:rFonts w:ascii="Times New Roman" w:hAnsi="Times New Roman"/>
          <w:bCs/>
          <w:i/>
        </w:rPr>
      </w:pPr>
    </w:p>
    <w:p w14:paraId="7CA53CC3" w14:textId="77777777" w:rsidR="00293643" w:rsidRDefault="00293643" w:rsidP="00BF14EA">
      <w:pPr>
        <w:pStyle w:val="oancuaDanhsach"/>
        <w:rPr>
          <w:rFonts w:ascii="Times New Roman" w:hAnsi="Times New Roman"/>
          <w:bCs/>
          <w:i/>
        </w:rPr>
      </w:pPr>
    </w:p>
    <w:p w14:paraId="6A18F8FA" w14:textId="77777777" w:rsidR="00293643" w:rsidRDefault="00293643" w:rsidP="00BF14EA">
      <w:pPr>
        <w:pStyle w:val="oancuaDanhsach"/>
        <w:rPr>
          <w:rFonts w:ascii="Times New Roman" w:hAnsi="Times New Roman"/>
          <w:bCs/>
          <w:i/>
        </w:rPr>
      </w:pPr>
    </w:p>
    <w:p w14:paraId="5B147DA3" w14:textId="77777777" w:rsidR="00293643" w:rsidRDefault="00293643" w:rsidP="00BF14EA">
      <w:pPr>
        <w:pStyle w:val="oancuaDanhsach"/>
        <w:rPr>
          <w:rFonts w:ascii="Times New Roman" w:hAnsi="Times New Roman"/>
          <w:bCs/>
          <w:i/>
        </w:rPr>
      </w:pPr>
    </w:p>
    <w:p w14:paraId="3C24C8DB" w14:textId="77777777" w:rsidR="00293643" w:rsidRDefault="00293643" w:rsidP="00BF14EA">
      <w:pPr>
        <w:pStyle w:val="oancuaDanhsach"/>
        <w:rPr>
          <w:rFonts w:ascii="Times New Roman" w:hAnsi="Times New Roman"/>
          <w:bCs/>
          <w:i/>
        </w:rPr>
      </w:pPr>
    </w:p>
    <w:p w14:paraId="6A3A4FF3" w14:textId="77777777" w:rsidR="00293643" w:rsidRDefault="00293643" w:rsidP="00BF14EA">
      <w:pPr>
        <w:pStyle w:val="oancuaDanhsach"/>
        <w:rPr>
          <w:rFonts w:ascii="Times New Roman" w:hAnsi="Times New Roman"/>
          <w:bCs/>
          <w:i/>
        </w:rPr>
      </w:pPr>
    </w:p>
    <w:p w14:paraId="5A1A07AD" w14:textId="77777777" w:rsidR="00293643" w:rsidRDefault="00293643" w:rsidP="00BF14EA">
      <w:pPr>
        <w:pStyle w:val="oancuaDanhsach"/>
        <w:rPr>
          <w:rFonts w:ascii="Times New Roman" w:hAnsi="Times New Roman"/>
          <w:bCs/>
          <w:i/>
        </w:rPr>
      </w:pPr>
    </w:p>
    <w:p w14:paraId="33A54EFE" w14:textId="77777777" w:rsidR="00293643" w:rsidRDefault="00293643" w:rsidP="00BF14EA">
      <w:pPr>
        <w:pStyle w:val="oancuaDanhsach"/>
        <w:rPr>
          <w:rFonts w:ascii="Times New Roman" w:hAnsi="Times New Roman"/>
          <w:bCs/>
          <w:i/>
        </w:rPr>
      </w:pPr>
    </w:p>
    <w:p w14:paraId="67D42343" w14:textId="77777777" w:rsidR="00293643" w:rsidRDefault="00293643" w:rsidP="00BF14EA">
      <w:pPr>
        <w:pStyle w:val="oancuaDanhsach"/>
        <w:rPr>
          <w:rFonts w:ascii="Times New Roman" w:hAnsi="Times New Roman"/>
          <w:bCs/>
          <w:i/>
        </w:rPr>
      </w:pPr>
    </w:p>
    <w:p w14:paraId="5059BBFF" w14:textId="77777777" w:rsidR="00293643" w:rsidRDefault="00293643" w:rsidP="00BF14EA">
      <w:pPr>
        <w:pStyle w:val="oancuaDanhsach"/>
        <w:rPr>
          <w:rFonts w:ascii="Times New Roman" w:hAnsi="Times New Roman"/>
          <w:bCs/>
          <w:i/>
        </w:rPr>
      </w:pPr>
    </w:p>
    <w:p w14:paraId="1D8E0CBE" w14:textId="77777777" w:rsidR="00293643" w:rsidRDefault="00293643" w:rsidP="00BF14EA">
      <w:pPr>
        <w:pStyle w:val="oancuaDanhsach"/>
        <w:rPr>
          <w:rFonts w:ascii="Times New Roman" w:hAnsi="Times New Roman"/>
          <w:bCs/>
          <w:i/>
        </w:rPr>
      </w:pPr>
    </w:p>
    <w:p w14:paraId="6D8B8619" w14:textId="77777777" w:rsidR="00293643" w:rsidRDefault="00293643" w:rsidP="00BF14EA">
      <w:pPr>
        <w:pStyle w:val="oancuaDanhsach"/>
        <w:rPr>
          <w:rFonts w:ascii="Times New Roman" w:hAnsi="Times New Roman"/>
          <w:bCs/>
          <w:i/>
        </w:rPr>
      </w:pPr>
    </w:p>
    <w:p w14:paraId="1CA46C50" w14:textId="77777777" w:rsidR="00293643" w:rsidRDefault="00293643" w:rsidP="00BF14EA">
      <w:pPr>
        <w:pStyle w:val="oancuaDanhsach"/>
        <w:rPr>
          <w:rFonts w:ascii="Times New Roman" w:hAnsi="Times New Roman"/>
          <w:bCs/>
          <w:i/>
        </w:rPr>
      </w:pPr>
    </w:p>
    <w:p w14:paraId="6ADBFD05" w14:textId="77777777" w:rsidR="00293643" w:rsidRDefault="00293643" w:rsidP="00BF14EA">
      <w:pPr>
        <w:pStyle w:val="oancuaDanhsach"/>
        <w:rPr>
          <w:rFonts w:ascii="Times New Roman" w:hAnsi="Times New Roman"/>
          <w:bCs/>
          <w:i/>
        </w:rPr>
      </w:pPr>
    </w:p>
    <w:p w14:paraId="14869F5B" w14:textId="77777777" w:rsidR="00293643" w:rsidRDefault="00293643" w:rsidP="00BF14EA">
      <w:pPr>
        <w:pStyle w:val="oancuaDanhsach"/>
        <w:rPr>
          <w:rFonts w:ascii="Times New Roman" w:hAnsi="Times New Roman"/>
          <w:bCs/>
          <w:i/>
        </w:rPr>
      </w:pPr>
    </w:p>
    <w:p w14:paraId="0B9C2753" w14:textId="77777777" w:rsidR="00293643" w:rsidRDefault="00293643" w:rsidP="00BF14EA">
      <w:pPr>
        <w:pStyle w:val="oancuaDanhsach"/>
        <w:rPr>
          <w:rFonts w:ascii="Times New Roman" w:hAnsi="Times New Roman"/>
          <w:bCs/>
          <w:i/>
        </w:rPr>
      </w:pPr>
    </w:p>
    <w:p w14:paraId="009D56A6" w14:textId="77777777" w:rsidR="00293643" w:rsidRDefault="00293643" w:rsidP="00BF14EA">
      <w:pPr>
        <w:pStyle w:val="oancuaDanhsach"/>
        <w:rPr>
          <w:rFonts w:ascii="Times New Roman" w:hAnsi="Times New Roman"/>
          <w:bCs/>
          <w:i/>
        </w:rPr>
      </w:pPr>
    </w:p>
    <w:p w14:paraId="2F11DA53" w14:textId="77777777" w:rsidR="00293643" w:rsidRDefault="00293643" w:rsidP="00BF14EA">
      <w:pPr>
        <w:pStyle w:val="oancuaDanhsach"/>
        <w:rPr>
          <w:rFonts w:ascii="Times New Roman" w:hAnsi="Times New Roman"/>
          <w:bCs/>
          <w:i/>
        </w:rPr>
      </w:pPr>
    </w:p>
    <w:p w14:paraId="5AF16896" w14:textId="77777777" w:rsidR="00293643" w:rsidRDefault="00293643" w:rsidP="00BF14EA">
      <w:pPr>
        <w:pStyle w:val="oancuaDanhsach"/>
        <w:rPr>
          <w:rFonts w:ascii="Times New Roman" w:hAnsi="Times New Roman"/>
          <w:bCs/>
          <w:i/>
        </w:rPr>
      </w:pPr>
    </w:p>
    <w:p w14:paraId="7A461DF0" w14:textId="77777777" w:rsidR="00293643" w:rsidRDefault="00293643" w:rsidP="00BF14EA">
      <w:pPr>
        <w:pStyle w:val="oancuaDanhsach"/>
        <w:rPr>
          <w:rFonts w:ascii="Times New Roman" w:hAnsi="Times New Roman"/>
          <w:bCs/>
          <w:i/>
        </w:rPr>
      </w:pPr>
    </w:p>
    <w:p w14:paraId="6EF787CE" w14:textId="77777777" w:rsidR="00293643" w:rsidRDefault="00293643" w:rsidP="00BF14EA">
      <w:pPr>
        <w:pStyle w:val="oancuaDanhsach"/>
        <w:rPr>
          <w:rFonts w:ascii="Times New Roman" w:hAnsi="Times New Roman"/>
          <w:bCs/>
          <w:i/>
        </w:rPr>
      </w:pPr>
    </w:p>
    <w:p w14:paraId="2921E159" w14:textId="77777777" w:rsidR="00293643" w:rsidRDefault="00293643" w:rsidP="00BF14EA">
      <w:pPr>
        <w:pStyle w:val="oancuaDanhsach"/>
        <w:rPr>
          <w:rFonts w:ascii="Times New Roman" w:hAnsi="Times New Roman"/>
          <w:bCs/>
          <w:i/>
        </w:rPr>
      </w:pPr>
    </w:p>
    <w:p w14:paraId="13CEE262" w14:textId="77777777" w:rsidR="00293643" w:rsidRDefault="00293643" w:rsidP="00BF14EA">
      <w:pPr>
        <w:pStyle w:val="oancuaDanhsach"/>
        <w:rPr>
          <w:rFonts w:ascii="Times New Roman" w:hAnsi="Times New Roman"/>
          <w:bCs/>
          <w:i/>
        </w:rPr>
      </w:pPr>
    </w:p>
    <w:p w14:paraId="02CF9548" w14:textId="77777777" w:rsidR="00293643" w:rsidRDefault="00293643" w:rsidP="00BF14EA">
      <w:pPr>
        <w:pStyle w:val="oancuaDanhsach"/>
        <w:rPr>
          <w:rFonts w:ascii="Times New Roman" w:hAnsi="Times New Roman"/>
          <w:bCs/>
          <w:i/>
        </w:rPr>
      </w:pPr>
    </w:p>
    <w:p w14:paraId="709EB02A" w14:textId="77777777" w:rsidR="00293643" w:rsidRDefault="00293643" w:rsidP="00BF14EA">
      <w:pPr>
        <w:pStyle w:val="oancuaDanhsach"/>
        <w:rPr>
          <w:rFonts w:ascii="Times New Roman" w:hAnsi="Times New Roman"/>
          <w:bCs/>
          <w:i/>
        </w:rPr>
      </w:pPr>
    </w:p>
    <w:p w14:paraId="12D92044" w14:textId="77777777" w:rsidR="00293643" w:rsidRDefault="00293643" w:rsidP="00BF14EA">
      <w:pPr>
        <w:pStyle w:val="oancuaDanhsach"/>
        <w:rPr>
          <w:rFonts w:ascii="Times New Roman" w:hAnsi="Times New Roman"/>
          <w:bCs/>
          <w:i/>
        </w:rPr>
      </w:pPr>
    </w:p>
    <w:p w14:paraId="2EB79590" w14:textId="77777777" w:rsidR="00293643" w:rsidRPr="00293643" w:rsidRDefault="00293643" w:rsidP="00293643"/>
    <w:p w14:paraId="53F18C61" w14:textId="77777777" w:rsidR="00293643" w:rsidRPr="00293643" w:rsidRDefault="00293643" w:rsidP="00293643"/>
    <w:p w14:paraId="74A3419F" w14:textId="77777777" w:rsidR="00293643" w:rsidRPr="00293643" w:rsidRDefault="00293643" w:rsidP="00293643"/>
    <w:p w14:paraId="36196F8B" w14:textId="77777777" w:rsidR="00293643" w:rsidRPr="00293643" w:rsidRDefault="00293643" w:rsidP="00293643"/>
    <w:p w14:paraId="08D8E7DD" w14:textId="77777777" w:rsidR="00293643" w:rsidRDefault="00293643" w:rsidP="00293643"/>
    <w:p w14:paraId="0443BDE4" w14:textId="77777777" w:rsidR="00293643" w:rsidRDefault="00293643" w:rsidP="00293643">
      <w:pPr>
        <w:tabs>
          <w:tab w:val="left" w:pos="4125"/>
        </w:tabs>
      </w:pPr>
      <w:r>
        <w:tab/>
      </w:r>
    </w:p>
    <w:p w14:paraId="35D87493" w14:textId="77777777" w:rsidR="00293643" w:rsidRDefault="00293643" w:rsidP="00293643">
      <w:pPr>
        <w:tabs>
          <w:tab w:val="left" w:pos="4125"/>
        </w:tabs>
      </w:pPr>
    </w:p>
    <w:p w14:paraId="4BFCED57" w14:textId="77777777" w:rsidR="00293643" w:rsidRPr="00293643" w:rsidRDefault="00293643" w:rsidP="00293643">
      <w:pPr>
        <w:tabs>
          <w:tab w:val="left" w:pos="4125"/>
        </w:tabs>
      </w:pPr>
    </w:p>
    <w:sectPr w:rsidR="00293643" w:rsidRPr="00293643" w:rsidSect="00634A59">
      <w:headerReference w:type="default" r:id="rId11"/>
      <w:footerReference w:type="default" r:id="rId12"/>
      <w:pgSz w:w="11909" w:h="16834" w:code="9"/>
      <w:pgMar w:top="1418" w:right="1418" w:bottom="1418"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5F1E" w14:textId="77777777" w:rsidR="00285E30" w:rsidRDefault="00285E30" w:rsidP="002D72EE">
      <w:r>
        <w:separator/>
      </w:r>
    </w:p>
  </w:endnote>
  <w:endnote w:type="continuationSeparator" w:id="0">
    <w:p w14:paraId="64FBDAB4" w14:textId="77777777" w:rsidR="00285E30" w:rsidRDefault="00285E30" w:rsidP="002D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ACFF"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DE63" w14:textId="7E5773D3" w:rsidR="009313FF" w:rsidRPr="00235CB3" w:rsidRDefault="009313FF">
    <w:pPr>
      <w:pStyle w:val="Chntrang"/>
      <w:jc w:val="right"/>
      <w:rPr>
        <w:rFonts w:ascii="Times New Roman" w:hAnsi="Times New Roman"/>
      </w:rPr>
    </w:pPr>
  </w:p>
  <w:p w14:paraId="634574F9" w14:textId="77777777" w:rsidR="009313FF" w:rsidRDefault="009313F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D3C8" w14:textId="77777777" w:rsidR="00285E30" w:rsidRDefault="00285E30" w:rsidP="002D72EE">
      <w:r>
        <w:separator/>
      </w:r>
    </w:p>
  </w:footnote>
  <w:footnote w:type="continuationSeparator" w:id="0">
    <w:p w14:paraId="5DDBAE91" w14:textId="77777777" w:rsidR="00285E30" w:rsidRDefault="00285E30" w:rsidP="002D7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401593"/>
      <w:docPartObj>
        <w:docPartGallery w:val="Page Numbers (Top of Page)"/>
        <w:docPartUnique/>
      </w:docPartObj>
    </w:sdtPr>
    <w:sdtEndPr>
      <w:rPr>
        <w:noProof/>
      </w:rPr>
    </w:sdtEndPr>
    <w:sdtContent>
      <w:p w14:paraId="07946A73" w14:textId="0475A28E" w:rsidR="009313FF" w:rsidRDefault="009313FF">
        <w:pPr>
          <w:pStyle w:val="utrang"/>
          <w:jc w:val="center"/>
        </w:pPr>
        <w:r>
          <w:fldChar w:fldCharType="begin"/>
        </w:r>
        <w:r>
          <w:instrText xml:space="preserve"> PAGE   \* MERGEFORMAT </w:instrText>
        </w:r>
        <w:r>
          <w:fldChar w:fldCharType="separate"/>
        </w:r>
        <w:r>
          <w:rPr>
            <w:noProof/>
          </w:rPr>
          <w:t>2</w:t>
        </w:r>
        <w:r>
          <w:rPr>
            <w:noProof/>
          </w:rPr>
          <w:fldChar w:fldCharType="end"/>
        </w:r>
      </w:p>
    </w:sdtContent>
  </w:sdt>
  <w:p w14:paraId="784BCBF5" w14:textId="77777777" w:rsidR="009313FF" w:rsidRDefault="009313F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3550"/>
    <w:multiLevelType w:val="hybridMultilevel"/>
    <w:tmpl w:val="890AC6F2"/>
    <w:lvl w:ilvl="0" w:tplc="26C0E86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667E8F"/>
    <w:multiLevelType w:val="hybridMultilevel"/>
    <w:tmpl w:val="EF5E76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7AD"/>
    <w:rsid w:val="000022F7"/>
    <w:rsid w:val="000049A9"/>
    <w:rsid w:val="0001374B"/>
    <w:rsid w:val="00016E3C"/>
    <w:rsid w:val="0002071E"/>
    <w:rsid w:val="00046CA5"/>
    <w:rsid w:val="000647B9"/>
    <w:rsid w:val="000C3311"/>
    <w:rsid w:val="000D578B"/>
    <w:rsid w:val="000D68E6"/>
    <w:rsid w:val="000E0725"/>
    <w:rsid w:val="000F7E19"/>
    <w:rsid w:val="0011304B"/>
    <w:rsid w:val="00160B17"/>
    <w:rsid w:val="00196FBD"/>
    <w:rsid w:val="001A750B"/>
    <w:rsid w:val="001D6E29"/>
    <w:rsid w:val="001F5DE7"/>
    <w:rsid w:val="002001B9"/>
    <w:rsid w:val="002019DB"/>
    <w:rsid w:val="0022369C"/>
    <w:rsid w:val="002322E2"/>
    <w:rsid w:val="00233D42"/>
    <w:rsid w:val="00235CB3"/>
    <w:rsid w:val="0025055B"/>
    <w:rsid w:val="00284535"/>
    <w:rsid w:val="00285E30"/>
    <w:rsid w:val="002932FD"/>
    <w:rsid w:val="00293643"/>
    <w:rsid w:val="00294E00"/>
    <w:rsid w:val="002A1D79"/>
    <w:rsid w:val="002C1896"/>
    <w:rsid w:val="002D3276"/>
    <w:rsid w:val="002D72B8"/>
    <w:rsid w:val="002D72EE"/>
    <w:rsid w:val="00303BDD"/>
    <w:rsid w:val="00310765"/>
    <w:rsid w:val="0032682B"/>
    <w:rsid w:val="0033237D"/>
    <w:rsid w:val="00337125"/>
    <w:rsid w:val="00352767"/>
    <w:rsid w:val="00390273"/>
    <w:rsid w:val="003A2763"/>
    <w:rsid w:val="003C480A"/>
    <w:rsid w:val="003C5591"/>
    <w:rsid w:val="003E00B0"/>
    <w:rsid w:val="003E774C"/>
    <w:rsid w:val="003F570C"/>
    <w:rsid w:val="004112D1"/>
    <w:rsid w:val="00411A73"/>
    <w:rsid w:val="004702F7"/>
    <w:rsid w:val="004C67AD"/>
    <w:rsid w:val="005164D9"/>
    <w:rsid w:val="00522B56"/>
    <w:rsid w:val="0053429A"/>
    <w:rsid w:val="00534715"/>
    <w:rsid w:val="00540CC4"/>
    <w:rsid w:val="0054298F"/>
    <w:rsid w:val="00563C8A"/>
    <w:rsid w:val="005A05D1"/>
    <w:rsid w:val="005C4DD0"/>
    <w:rsid w:val="005D7A80"/>
    <w:rsid w:val="00610034"/>
    <w:rsid w:val="00634A59"/>
    <w:rsid w:val="00636839"/>
    <w:rsid w:val="00655AFD"/>
    <w:rsid w:val="006679AD"/>
    <w:rsid w:val="00695C5E"/>
    <w:rsid w:val="006A31B3"/>
    <w:rsid w:val="006B25E0"/>
    <w:rsid w:val="006D6C77"/>
    <w:rsid w:val="006E0167"/>
    <w:rsid w:val="006F2C47"/>
    <w:rsid w:val="00702013"/>
    <w:rsid w:val="00736EBA"/>
    <w:rsid w:val="00740516"/>
    <w:rsid w:val="00754D40"/>
    <w:rsid w:val="00780279"/>
    <w:rsid w:val="007804CC"/>
    <w:rsid w:val="00784BA1"/>
    <w:rsid w:val="007A4E01"/>
    <w:rsid w:val="007D4C7A"/>
    <w:rsid w:val="007E18A2"/>
    <w:rsid w:val="0080487A"/>
    <w:rsid w:val="00842223"/>
    <w:rsid w:val="00874FF7"/>
    <w:rsid w:val="00890956"/>
    <w:rsid w:val="008B3F7A"/>
    <w:rsid w:val="008B5CCA"/>
    <w:rsid w:val="008D1463"/>
    <w:rsid w:val="008D491C"/>
    <w:rsid w:val="008E4019"/>
    <w:rsid w:val="009313FF"/>
    <w:rsid w:val="00932754"/>
    <w:rsid w:val="00941749"/>
    <w:rsid w:val="00966BEE"/>
    <w:rsid w:val="00970564"/>
    <w:rsid w:val="009C3D00"/>
    <w:rsid w:val="00A250E8"/>
    <w:rsid w:val="00A26F99"/>
    <w:rsid w:val="00A30044"/>
    <w:rsid w:val="00A34ED7"/>
    <w:rsid w:val="00A51AF7"/>
    <w:rsid w:val="00A55F26"/>
    <w:rsid w:val="00AF0AAD"/>
    <w:rsid w:val="00AF121A"/>
    <w:rsid w:val="00B136EB"/>
    <w:rsid w:val="00B2565B"/>
    <w:rsid w:val="00B33E38"/>
    <w:rsid w:val="00B40218"/>
    <w:rsid w:val="00B6446F"/>
    <w:rsid w:val="00B94A13"/>
    <w:rsid w:val="00B96339"/>
    <w:rsid w:val="00BA15E4"/>
    <w:rsid w:val="00BC0F69"/>
    <w:rsid w:val="00BF0C85"/>
    <w:rsid w:val="00BF14EA"/>
    <w:rsid w:val="00BF34E0"/>
    <w:rsid w:val="00C3736D"/>
    <w:rsid w:val="00C42B19"/>
    <w:rsid w:val="00C434DA"/>
    <w:rsid w:val="00C45A9B"/>
    <w:rsid w:val="00C462B3"/>
    <w:rsid w:val="00C65D1D"/>
    <w:rsid w:val="00C7279D"/>
    <w:rsid w:val="00C90BAA"/>
    <w:rsid w:val="00C93B5D"/>
    <w:rsid w:val="00CB61E1"/>
    <w:rsid w:val="00CD5193"/>
    <w:rsid w:val="00CD6938"/>
    <w:rsid w:val="00CE289E"/>
    <w:rsid w:val="00CF0491"/>
    <w:rsid w:val="00CF6977"/>
    <w:rsid w:val="00D01226"/>
    <w:rsid w:val="00D02412"/>
    <w:rsid w:val="00D04F0E"/>
    <w:rsid w:val="00D11725"/>
    <w:rsid w:val="00D212A1"/>
    <w:rsid w:val="00D240DB"/>
    <w:rsid w:val="00D3000D"/>
    <w:rsid w:val="00D42626"/>
    <w:rsid w:val="00D65D9F"/>
    <w:rsid w:val="00DD1888"/>
    <w:rsid w:val="00E14209"/>
    <w:rsid w:val="00E5647C"/>
    <w:rsid w:val="00E66086"/>
    <w:rsid w:val="00E736F1"/>
    <w:rsid w:val="00E91A77"/>
    <w:rsid w:val="00EC019C"/>
    <w:rsid w:val="00ED574E"/>
    <w:rsid w:val="00EE0A4B"/>
    <w:rsid w:val="00F77139"/>
    <w:rsid w:val="00F965E9"/>
    <w:rsid w:val="00FB6554"/>
    <w:rsid w:val="00FB7CCA"/>
    <w:rsid w:val="00FE45EC"/>
    <w:rsid w:val="00FF60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61740"/>
  <w15:docId w15:val="{9C222D9B-90E4-4006-BEFA-13432D19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C67AD"/>
    <w:pPr>
      <w:spacing w:before="0"/>
    </w:pPr>
    <w:rPr>
      <w:rFonts w:ascii=".VnTime" w:eastAsia="Times New Roman" w:hAnsi=".VnTime" w:cs="Times New Roman"/>
      <w:sz w:val="28"/>
      <w:szCs w:val="28"/>
    </w:rPr>
  </w:style>
  <w:style w:type="paragraph" w:styleId="u1">
    <w:name w:val="heading 1"/>
    <w:basedOn w:val="Binhthng"/>
    <w:next w:val="Binhthng"/>
    <w:link w:val="u1Char"/>
    <w:qFormat/>
    <w:rsid w:val="004C67AD"/>
    <w:pPr>
      <w:keepNext/>
      <w:tabs>
        <w:tab w:val="left" w:pos="7524"/>
      </w:tabs>
      <w:ind w:left="-36" w:hanging="1476"/>
      <w:jc w:val="center"/>
      <w:outlineLvl w:val="0"/>
    </w:pPr>
    <w:rPr>
      <w:i/>
      <w:iCs/>
      <w:szCs w:val="24"/>
    </w:rPr>
  </w:style>
  <w:style w:type="paragraph" w:styleId="u2">
    <w:name w:val="heading 2"/>
    <w:basedOn w:val="Binhthng"/>
    <w:next w:val="Binhthng"/>
    <w:link w:val="u2Char"/>
    <w:qFormat/>
    <w:rsid w:val="004C67AD"/>
    <w:pPr>
      <w:keepNext/>
      <w:tabs>
        <w:tab w:val="left" w:pos="2835"/>
      </w:tabs>
      <w:jc w:val="center"/>
      <w:outlineLvl w:val="1"/>
    </w:pPr>
    <w:rPr>
      <w:rFonts w:ascii=".VnTimeH" w:hAnsi=".VnTimeH"/>
      <w:b/>
      <w:bCs/>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4C67AD"/>
    <w:rPr>
      <w:rFonts w:ascii=".VnTime" w:eastAsia="Times New Roman" w:hAnsi=".VnTime" w:cs="Times New Roman"/>
      <w:i/>
      <w:iCs/>
      <w:sz w:val="28"/>
      <w:szCs w:val="24"/>
    </w:rPr>
  </w:style>
  <w:style w:type="character" w:customStyle="1" w:styleId="u2Char">
    <w:name w:val="Đầu đề 2 Char"/>
    <w:basedOn w:val="Phngmcinhcuaoanvn"/>
    <w:link w:val="u2"/>
    <w:rsid w:val="004C67AD"/>
    <w:rPr>
      <w:rFonts w:ascii=".VnTimeH" w:eastAsia="Times New Roman" w:hAnsi=".VnTimeH" w:cs="Times New Roman"/>
      <w:b/>
      <w:bCs/>
      <w:sz w:val="28"/>
      <w:szCs w:val="24"/>
    </w:rPr>
  </w:style>
  <w:style w:type="paragraph" w:styleId="ThutlThnVnban">
    <w:name w:val="Body Text Indent"/>
    <w:basedOn w:val="Binhthng"/>
    <w:link w:val="ThutlThnVnbanChar"/>
    <w:rsid w:val="004C67AD"/>
    <w:pPr>
      <w:tabs>
        <w:tab w:val="left" w:pos="2835"/>
      </w:tabs>
      <w:ind w:right="-180" w:firstLine="720"/>
    </w:pPr>
    <w:rPr>
      <w:szCs w:val="24"/>
    </w:rPr>
  </w:style>
  <w:style w:type="character" w:customStyle="1" w:styleId="ThutlThnVnbanChar">
    <w:name w:val="Thụt lề Thân Văn bản Char"/>
    <w:basedOn w:val="Phngmcinhcuaoanvn"/>
    <w:link w:val="ThutlThnVnban"/>
    <w:rsid w:val="004C67AD"/>
    <w:rPr>
      <w:rFonts w:ascii=".VnTime" w:eastAsia="Times New Roman" w:hAnsi=".VnTime" w:cs="Times New Roman"/>
      <w:sz w:val="28"/>
      <w:szCs w:val="24"/>
    </w:rPr>
  </w:style>
  <w:style w:type="paragraph" w:styleId="ThnvnbanThutl2">
    <w:name w:val="Body Text Indent 2"/>
    <w:basedOn w:val="Binhthng"/>
    <w:link w:val="ThnvnbanThutl2Char"/>
    <w:rsid w:val="004C67AD"/>
    <w:pPr>
      <w:tabs>
        <w:tab w:val="left" w:pos="2835"/>
      </w:tabs>
      <w:ind w:right="22" w:firstLine="720"/>
      <w:jc w:val="both"/>
    </w:pPr>
    <w:rPr>
      <w:szCs w:val="24"/>
    </w:rPr>
  </w:style>
  <w:style w:type="character" w:customStyle="1" w:styleId="ThnvnbanThutl2Char">
    <w:name w:val="Thân văn bản Thụt lề 2 Char"/>
    <w:basedOn w:val="Phngmcinhcuaoanvn"/>
    <w:link w:val="ThnvnbanThutl2"/>
    <w:rsid w:val="004C67AD"/>
    <w:rPr>
      <w:rFonts w:ascii=".VnTime" w:eastAsia="Times New Roman" w:hAnsi=".VnTime" w:cs="Times New Roman"/>
      <w:sz w:val="28"/>
      <w:szCs w:val="24"/>
    </w:rPr>
  </w:style>
  <w:style w:type="paragraph" w:styleId="utrang">
    <w:name w:val="header"/>
    <w:basedOn w:val="Binhthng"/>
    <w:link w:val="utrangChar"/>
    <w:uiPriority w:val="99"/>
    <w:unhideWhenUsed/>
    <w:rsid w:val="002D72EE"/>
    <w:pPr>
      <w:tabs>
        <w:tab w:val="center" w:pos="4680"/>
        <w:tab w:val="right" w:pos="9360"/>
      </w:tabs>
    </w:pPr>
  </w:style>
  <w:style w:type="character" w:customStyle="1" w:styleId="utrangChar">
    <w:name w:val="Đầu trang Char"/>
    <w:basedOn w:val="Phngmcinhcuaoanvn"/>
    <w:link w:val="utrang"/>
    <w:uiPriority w:val="99"/>
    <w:rsid w:val="002D72EE"/>
    <w:rPr>
      <w:rFonts w:ascii=".VnTime" w:eastAsia="Times New Roman" w:hAnsi=".VnTime" w:cs="Times New Roman"/>
      <w:sz w:val="28"/>
      <w:szCs w:val="28"/>
    </w:rPr>
  </w:style>
  <w:style w:type="paragraph" w:styleId="Chntrang">
    <w:name w:val="footer"/>
    <w:basedOn w:val="Binhthng"/>
    <w:link w:val="ChntrangChar"/>
    <w:uiPriority w:val="99"/>
    <w:unhideWhenUsed/>
    <w:rsid w:val="002D72EE"/>
    <w:pPr>
      <w:tabs>
        <w:tab w:val="center" w:pos="4680"/>
        <w:tab w:val="right" w:pos="9360"/>
      </w:tabs>
    </w:pPr>
  </w:style>
  <w:style w:type="character" w:customStyle="1" w:styleId="ChntrangChar">
    <w:name w:val="Chân trang Char"/>
    <w:basedOn w:val="Phngmcinhcuaoanvn"/>
    <w:link w:val="Chntrang"/>
    <w:uiPriority w:val="99"/>
    <w:rsid w:val="002D72EE"/>
    <w:rPr>
      <w:rFonts w:ascii=".VnTime" w:eastAsia="Times New Roman" w:hAnsi=".VnTime" w:cs="Times New Roman"/>
      <w:sz w:val="28"/>
      <w:szCs w:val="28"/>
    </w:rPr>
  </w:style>
  <w:style w:type="paragraph" w:styleId="oancuaDanhsach">
    <w:name w:val="List Paragraph"/>
    <w:basedOn w:val="Binhthng"/>
    <w:uiPriority w:val="34"/>
    <w:qFormat/>
    <w:rsid w:val="00BF14EA"/>
    <w:pPr>
      <w:ind w:left="720"/>
      <w:contextualSpacing/>
    </w:pPr>
  </w:style>
  <w:style w:type="paragraph" w:styleId="ThngthngWeb">
    <w:name w:val="Normal (Web)"/>
    <w:basedOn w:val="Binhthng"/>
    <w:uiPriority w:val="99"/>
    <w:semiHidden/>
    <w:unhideWhenUsed/>
    <w:rsid w:val="00842223"/>
    <w:pPr>
      <w:spacing w:before="100" w:beforeAutospacing="1" w:after="100" w:afterAutospacing="1"/>
    </w:pPr>
    <w:rPr>
      <w:rFonts w:ascii="Times New Roman" w:hAnsi="Times New Roman"/>
      <w:sz w:val="24"/>
      <w:szCs w:val="24"/>
    </w:rPr>
  </w:style>
  <w:style w:type="character" w:styleId="Siuktni">
    <w:name w:val="Hyperlink"/>
    <w:basedOn w:val="Phngmcinhcuaoanvn"/>
    <w:uiPriority w:val="99"/>
    <w:semiHidden/>
    <w:unhideWhenUsed/>
    <w:rsid w:val="00842223"/>
    <w:rPr>
      <w:color w:val="0000FF"/>
      <w:u w:val="single"/>
    </w:rPr>
  </w:style>
  <w:style w:type="paragraph" w:styleId="Bongchuthich">
    <w:name w:val="Balloon Text"/>
    <w:basedOn w:val="Binhthng"/>
    <w:link w:val="BongchuthichChar"/>
    <w:uiPriority w:val="99"/>
    <w:semiHidden/>
    <w:unhideWhenUsed/>
    <w:rsid w:val="00655AFD"/>
    <w:rPr>
      <w:rFonts w:ascii="Tahoma" w:hAnsi="Tahoma" w:cs="Tahoma"/>
      <w:sz w:val="16"/>
      <w:szCs w:val="16"/>
    </w:rPr>
  </w:style>
  <w:style w:type="character" w:customStyle="1" w:styleId="BongchuthichChar">
    <w:name w:val="Bóng chú thích Char"/>
    <w:basedOn w:val="Phngmcinhcuaoanvn"/>
    <w:link w:val="Bongchuthich"/>
    <w:uiPriority w:val="99"/>
    <w:semiHidden/>
    <w:rsid w:val="00655AFD"/>
    <w:rPr>
      <w:rFonts w:ascii="Tahoma" w:eastAsia="Times New Roman" w:hAnsi="Tahoma" w:cs="Tahoma"/>
      <w:sz w:val="16"/>
      <w:szCs w:val="16"/>
    </w:rPr>
  </w:style>
  <w:style w:type="table" w:styleId="LiBang">
    <w:name w:val="Table Grid"/>
    <w:basedOn w:val="BangThngthng"/>
    <w:uiPriority w:val="59"/>
    <w:rsid w:val="0002071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101161">
      <w:bodyDiv w:val="1"/>
      <w:marLeft w:val="0"/>
      <w:marRight w:val="0"/>
      <w:marTop w:val="0"/>
      <w:marBottom w:val="0"/>
      <w:divBdr>
        <w:top w:val="none" w:sz="0" w:space="0" w:color="auto"/>
        <w:left w:val="none" w:sz="0" w:space="0" w:color="auto"/>
        <w:bottom w:val="none" w:sz="0" w:space="0" w:color="auto"/>
        <w:right w:val="none" w:sz="0" w:space="0" w:color="auto"/>
      </w:divBdr>
    </w:div>
    <w:div w:id="19892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0DF2A96349648ADDEF4914971426A" ma:contentTypeVersion="1" ma:contentTypeDescription="Create a new document." ma:contentTypeScope="" ma:versionID="1d7e9b1e86fe68a891e30b6363fdca22">
  <xsd:schema xmlns:xsd="http://www.w3.org/2001/XMLSchema" xmlns:xs="http://www.w3.org/2001/XMLSchema" xmlns:p="http://schemas.microsoft.com/office/2006/metadata/properties" xmlns:ns2="b5b8f15f-7595-4dda-a625-f5994ddd98a1" targetNamespace="http://schemas.microsoft.com/office/2006/metadata/properties" ma:root="true" ma:fieldsID="1dae008561ad29019ea7f93a4f4cb977" ns2:_="">
    <xsd:import namespace="b5b8f15f-7595-4dda-a625-f5994ddd98a1"/>
    <xsd:element name="properties">
      <xsd:complexType>
        <xsd:sequence>
          <xsd:element name="documentManagement">
            <xsd:complexType>
              <xsd:all>
                <xsd:element ref="ns2:MaVanBanDuTha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8f15f-7595-4dda-a625-f5994ddd98a1" elementFormDefault="qualified">
    <xsd:import namespace="http://schemas.microsoft.com/office/2006/documentManagement/types"/>
    <xsd:import namespace="http://schemas.microsoft.com/office/infopath/2007/PartnerControls"/>
    <xsd:element name="MaVanBanDuThao" ma:index="8" nillable="true" ma:displayName="MaVanBanDuThao" ma:internalName="MaVanBanDuTha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VanBanDuThao xmlns="b5b8f15f-7595-4dda-a625-f5994ddd98a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294A4-4169-4FA0-974E-7A1B55384329}">
  <ds:schemaRefs>
    <ds:schemaRef ds:uri="http://schemas.microsoft.com/office/2006/metadata/contentType"/>
    <ds:schemaRef ds:uri="http://schemas.microsoft.com/office/2006/metadata/properties/metaAttributes"/>
    <ds:schemaRef ds:uri="http://www.w3.org/2000/xmlns/"/>
    <ds:schemaRef ds:uri="http://www.w3.org/2001/XMLSchema"/>
    <ds:schemaRef ds:uri="b5b8f15f-7595-4dda-a625-f5994ddd98a1"/>
  </ds:schemaRefs>
</ds:datastoreItem>
</file>

<file path=customXml/itemProps2.xml><?xml version="1.0" encoding="utf-8"?>
<ds:datastoreItem xmlns:ds="http://schemas.openxmlformats.org/officeDocument/2006/customXml" ds:itemID="{C87A5C17-1E5E-4C2B-8B7C-2F79D7A34159}">
  <ds:schemaRefs>
    <ds:schemaRef ds:uri="http://schemas.microsoft.com/office/2006/metadata/properties"/>
    <ds:schemaRef ds:uri="http://www.w3.org/2000/xmlns/"/>
    <ds:schemaRef ds:uri="b5b8f15f-7595-4dda-a625-f5994ddd98a1"/>
    <ds:schemaRef ds:uri="http://www.w3.org/2001/XMLSchema-instance"/>
  </ds:schemaRefs>
</ds:datastoreItem>
</file>

<file path=customXml/itemProps3.xml><?xml version="1.0" encoding="utf-8"?>
<ds:datastoreItem xmlns:ds="http://schemas.openxmlformats.org/officeDocument/2006/customXml" ds:itemID="{F0605659-C884-4395-BEFC-D29FE665155D}">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0880230C-E4AC-4A3F-8180-FB74F29BD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Liên Hoàng</cp:lastModifiedBy>
  <cp:revision>2</cp:revision>
  <cp:lastPrinted>2022-03-10T03:37:00Z</cp:lastPrinted>
  <dcterms:created xsi:type="dcterms:W3CDTF">2022-03-25T14:02:00Z</dcterms:created>
  <dcterms:modified xsi:type="dcterms:W3CDTF">2022-03-25T14:02:00Z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0x010100AF40DF2A96349648ADDEF4914971426A</vt:lpwstr>
  </property>
</Properties>
</file>